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9E3B" w14:textId="0DB258F9" w:rsidR="004B1E38" w:rsidRPr="00BB5954" w:rsidRDefault="00000000" w:rsidP="001270BF">
      <w:pPr>
        <w:pStyle w:val="OHHMainHeading"/>
        <w:rPr>
          <w:rFonts w:eastAsia="Calibri"/>
          <w:lang w:val="fr-CA"/>
        </w:rPr>
      </w:pPr>
      <w:bookmarkStart w:id="0" w:name="DocsID"/>
      <w:bookmarkStart w:id="1" w:name="lt_pId005"/>
      <w:bookmarkEnd w:id="0"/>
      <w:r w:rsidRPr="00BB5954">
        <w:rPr>
          <w:rFonts w:eastAsia="Calibri"/>
          <w:lang w:val="fr-CA"/>
        </w:rPr>
        <w:t>Fondation de la recherche sur le diabète juvénile Canada</w:t>
      </w:r>
      <w:bookmarkEnd w:id="1"/>
      <w:r w:rsidR="00537389" w:rsidRPr="00BB5954">
        <w:rPr>
          <w:rFonts w:eastAsia="Calibri"/>
          <w:lang w:val="fr-CA"/>
        </w:rPr>
        <w:t xml:space="preserve"> </w:t>
      </w:r>
    </w:p>
    <w:p w14:paraId="2D431CAB" w14:textId="283E4933" w:rsidR="00945DF9" w:rsidRPr="00BB5954" w:rsidRDefault="00000000" w:rsidP="001270BF">
      <w:pPr>
        <w:pStyle w:val="OHHMainHeading"/>
        <w:rPr>
          <w:lang w:val="fr-CA"/>
        </w:rPr>
      </w:pPr>
      <w:r w:rsidRPr="00BB5954">
        <w:rPr>
          <w:rFonts w:eastAsia="Calibri"/>
          <w:lang w:val="fr-CA"/>
        </w:rPr>
        <w:t>Accord de subvention</w:t>
      </w:r>
    </w:p>
    <w:p w14:paraId="02AFA0CB" w14:textId="6D699234" w:rsidR="00945DF9" w:rsidRPr="00BB5954" w:rsidRDefault="00000000" w:rsidP="001270BF">
      <w:pPr>
        <w:pStyle w:val="OHHpara"/>
        <w:rPr>
          <w:lang w:val="fr-CA"/>
        </w:rPr>
      </w:pPr>
      <w:bookmarkStart w:id="2" w:name="lt_pId007"/>
      <w:r w:rsidRPr="00BB5954">
        <w:rPr>
          <w:rFonts w:eastAsia="Calibri"/>
          <w:b/>
          <w:bCs/>
          <w:lang w:val="fr-CA"/>
        </w:rPr>
        <w:t>L</w:t>
      </w:r>
      <w:r w:rsidR="006F21F0" w:rsidRPr="00BB5954">
        <w:rPr>
          <w:rFonts w:eastAsia="Calibri"/>
          <w:b/>
          <w:bCs/>
          <w:lang w:val="fr-CA"/>
        </w:rPr>
        <w:t>E</w:t>
      </w:r>
      <w:r w:rsidRPr="00BB5954">
        <w:rPr>
          <w:rFonts w:eastAsia="Calibri"/>
          <w:b/>
          <w:bCs/>
          <w:lang w:val="fr-CA"/>
        </w:rPr>
        <w:t xml:space="preserve"> PRÉSENT </w:t>
      </w:r>
      <w:r w:rsidR="006F21F0" w:rsidRPr="00BB5954">
        <w:rPr>
          <w:rFonts w:eastAsia="Calibri"/>
          <w:b/>
          <w:bCs/>
          <w:lang w:val="fr-CA"/>
        </w:rPr>
        <w:t>ACCORD</w:t>
      </w:r>
      <w:r w:rsidRPr="00BB5954">
        <w:rPr>
          <w:rFonts w:eastAsia="Calibri"/>
          <w:b/>
          <w:bCs/>
          <w:lang w:val="fr-CA"/>
        </w:rPr>
        <w:t xml:space="preserve"> </w:t>
      </w:r>
      <w:r w:rsidRPr="00110346">
        <w:rPr>
          <w:rFonts w:eastAsia="Calibri"/>
          <w:lang w:val="fr-CA"/>
        </w:rPr>
        <w:t>intervient le ________________ 202</w:t>
      </w:r>
      <w:r w:rsidR="001D709C">
        <w:rPr>
          <w:rFonts w:eastAsia="Calibri"/>
          <w:lang w:val="fr-CA"/>
        </w:rPr>
        <w:t>__</w:t>
      </w:r>
      <w:r w:rsidRPr="00BB5954">
        <w:rPr>
          <w:rFonts w:eastAsia="Calibri"/>
          <w:b/>
          <w:bCs/>
          <w:lang w:val="fr-CA"/>
        </w:rPr>
        <w:t xml:space="preserve"> </w:t>
      </w:r>
      <w:r w:rsidRPr="00BB5954">
        <w:rPr>
          <w:rFonts w:eastAsia="Calibri"/>
          <w:lang w:val="fr-CA"/>
        </w:rPr>
        <w:t>(la</w:t>
      </w:r>
      <w:r w:rsidR="00BB5954" w:rsidRPr="00BB5954">
        <w:rPr>
          <w:rFonts w:eastAsia="Calibri"/>
          <w:lang w:val="fr-CA"/>
        </w:rPr>
        <w:t> </w:t>
      </w:r>
      <w:r w:rsidRPr="00BB5954">
        <w:rPr>
          <w:rFonts w:eastAsia="Calibri"/>
          <w:lang w:val="fr-CA"/>
        </w:rPr>
        <w:t>«</w:t>
      </w:r>
      <w:r w:rsidR="006F21F0" w:rsidRPr="00BB5954">
        <w:rPr>
          <w:rFonts w:eastAsia="Calibri"/>
          <w:lang w:val="fr-CA"/>
        </w:rPr>
        <w:t> </w:t>
      </w:r>
      <w:r w:rsidRPr="00BB5954">
        <w:rPr>
          <w:rFonts w:eastAsia="Calibri"/>
          <w:b/>
          <w:bCs/>
          <w:lang w:val="fr-CA"/>
        </w:rPr>
        <w:t>date de prise d’effet</w:t>
      </w:r>
      <w:r w:rsidR="006F21F0" w:rsidRPr="00BB5954">
        <w:rPr>
          <w:rFonts w:eastAsia="Calibri"/>
          <w:lang w:val="fr-CA"/>
        </w:rPr>
        <w:t> </w:t>
      </w:r>
      <w:r w:rsidRPr="00BB5954">
        <w:rPr>
          <w:rFonts w:eastAsia="Calibri"/>
          <w:lang w:val="fr-CA"/>
        </w:rPr>
        <w:t>»)</w:t>
      </w:r>
      <w:bookmarkEnd w:id="2"/>
    </w:p>
    <w:p w14:paraId="26B848F7" w14:textId="70555546" w:rsidR="00945DF9" w:rsidRPr="00BB5954" w:rsidRDefault="00000000" w:rsidP="001270BF">
      <w:pPr>
        <w:pStyle w:val="OHHpara"/>
        <w:rPr>
          <w:b/>
          <w:bCs/>
          <w:lang w:val="fr-CA"/>
        </w:rPr>
      </w:pPr>
      <w:bookmarkStart w:id="3" w:name="lt_pId008"/>
      <w:r w:rsidRPr="00BB5954">
        <w:rPr>
          <w:rFonts w:eastAsia="Calibri"/>
          <w:b/>
          <w:bCs/>
          <w:lang w:val="fr-CA"/>
        </w:rPr>
        <w:t>ENTRE</w:t>
      </w:r>
      <w:r w:rsidR="00BB5954" w:rsidRPr="00BB5954">
        <w:rPr>
          <w:rFonts w:eastAsia="Calibri"/>
          <w:b/>
          <w:bCs/>
          <w:lang w:val="fr-CA"/>
        </w:rPr>
        <w:t> </w:t>
      </w:r>
      <w:r w:rsidRPr="00BB5954">
        <w:rPr>
          <w:rFonts w:eastAsia="Calibri"/>
          <w:b/>
          <w:bCs/>
          <w:lang w:val="fr-CA"/>
        </w:rPr>
        <w:t>:</w:t>
      </w:r>
      <w:bookmarkEnd w:id="3"/>
    </w:p>
    <w:p w14:paraId="565F1D6C" w14:textId="71DC7E4C" w:rsidR="002556E8" w:rsidRPr="00BB5954" w:rsidRDefault="00000000" w:rsidP="001270BF">
      <w:pPr>
        <w:pStyle w:val="OHHpara3"/>
        <w:ind w:left="720"/>
        <w:rPr>
          <w:rFonts w:eastAsia="Calibri"/>
          <w:b/>
          <w:lang w:val="fr-CA"/>
        </w:rPr>
      </w:pPr>
      <w:bookmarkStart w:id="4" w:name="lt_pId009"/>
      <w:r w:rsidRPr="00BB5954">
        <w:rPr>
          <w:rFonts w:eastAsia="Calibri"/>
          <w:b/>
          <w:lang w:val="fr-CA"/>
        </w:rPr>
        <w:t xml:space="preserve">LA FONDATION DE LA RECHERCHE SUR LE DIABÈTE JUVÉNILE CANADA, </w:t>
      </w:r>
      <w:r w:rsidRPr="00BB5954">
        <w:rPr>
          <w:rFonts w:eastAsia="Calibri"/>
          <w:bCs/>
          <w:lang w:val="fr-CA"/>
        </w:rPr>
        <w:t>organisme de bienfaisance enregistré et entreprise sans but lucratif régi par les lois fédérales du Canada</w:t>
      </w:r>
      <w:r w:rsidRPr="00BB5954">
        <w:rPr>
          <w:rFonts w:eastAsia="Calibri"/>
          <w:b/>
          <w:lang w:val="fr-CA"/>
        </w:rPr>
        <w:t xml:space="preserve"> </w:t>
      </w:r>
    </w:p>
    <w:p w14:paraId="0B74226C" w14:textId="3B9CC632" w:rsidR="00945DF9" w:rsidRPr="00BB5954" w:rsidRDefault="00000000" w:rsidP="001270BF">
      <w:pPr>
        <w:pStyle w:val="OHHpara3"/>
        <w:ind w:left="720"/>
        <w:rPr>
          <w:lang w:val="fr-CA"/>
        </w:rPr>
      </w:pPr>
      <w:bookmarkStart w:id="5" w:name="lt_pId010"/>
      <w:bookmarkEnd w:id="4"/>
      <w:r w:rsidRPr="00BB5954">
        <w:rPr>
          <w:rFonts w:eastAsia="Calibri"/>
          <w:lang w:val="fr-CA"/>
        </w:rPr>
        <w:t>(</w:t>
      </w:r>
      <w:r w:rsidR="002556E8" w:rsidRPr="00BB5954">
        <w:rPr>
          <w:rFonts w:eastAsia="Calibri"/>
          <w:lang w:val="fr-CA"/>
        </w:rPr>
        <w:t>« </w:t>
      </w:r>
      <w:r w:rsidR="002556E8" w:rsidRPr="00BB5954">
        <w:rPr>
          <w:rFonts w:eastAsia="Calibri"/>
          <w:b/>
          <w:bCs/>
          <w:lang w:val="fr-CA"/>
        </w:rPr>
        <w:t>FRDJ</w:t>
      </w:r>
      <w:r w:rsidR="002556E8" w:rsidRPr="00BB5954">
        <w:rPr>
          <w:rFonts w:eastAsia="Calibri"/>
          <w:lang w:val="fr-CA"/>
        </w:rPr>
        <w:t> »)</w:t>
      </w:r>
      <w:bookmarkEnd w:id="5"/>
    </w:p>
    <w:p w14:paraId="01593260" w14:textId="5150E123" w:rsidR="00945DF9" w:rsidRPr="00BB5954" w:rsidRDefault="00000000" w:rsidP="001270BF">
      <w:pPr>
        <w:pStyle w:val="OHHpara3"/>
        <w:ind w:left="720"/>
        <w:rPr>
          <w:lang w:val="fr-CA"/>
        </w:rPr>
      </w:pPr>
      <w:bookmarkStart w:id="6" w:name="lt_pId011"/>
      <w:r w:rsidRPr="00BB5954">
        <w:rPr>
          <w:rFonts w:eastAsia="Calibri"/>
          <w:lang w:val="fr-CA"/>
        </w:rPr>
        <w:t xml:space="preserve">- </w:t>
      </w:r>
      <w:r w:rsidR="002556E8" w:rsidRPr="00BB5954">
        <w:rPr>
          <w:rFonts w:eastAsia="Calibri"/>
          <w:lang w:val="fr-CA"/>
        </w:rPr>
        <w:t>et</w:t>
      </w:r>
      <w:r w:rsidRPr="00BB5954">
        <w:rPr>
          <w:rFonts w:eastAsia="Calibri"/>
          <w:lang w:val="fr-CA"/>
        </w:rPr>
        <w:t xml:space="preserve"> -</w:t>
      </w:r>
      <w:bookmarkEnd w:id="6"/>
    </w:p>
    <w:p w14:paraId="55EE35A3" w14:textId="1982B84B" w:rsidR="00BD7A9C" w:rsidRPr="00BB5954" w:rsidRDefault="00000000" w:rsidP="001270BF">
      <w:pPr>
        <w:pStyle w:val="OHHpara3"/>
        <w:ind w:left="720"/>
        <w:rPr>
          <w:rFonts w:eastAsia="Calibri"/>
          <w:lang w:val="fr-CA"/>
        </w:rPr>
      </w:pPr>
      <w:r w:rsidRPr="00BB5954">
        <w:rPr>
          <w:rStyle w:val="Prompt"/>
          <w:rFonts w:ascii="Wingdings" w:eastAsia="Wingdings" w:hAnsi="Wingdings" w:cs="Wingdings"/>
          <w:lang w:val="fr-CA"/>
        </w:rPr>
        <w:t>l</w:t>
      </w:r>
      <w:r w:rsidR="00C65A57" w:rsidRPr="00BB5954">
        <w:rPr>
          <w:rStyle w:val="Prompt"/>
          <w:rFonts w:eastAsia="Calibri"/>
          <w:lang w:val="fr-CA"/>
        </w:rPr>
        <w:t xml:space="preserve"> </w:t>
      </w:r>
      <w:bookmarkStart w:id="7" w:name="lt_pId012"/>
      <w:r w:rsidR="0036733F" w:rsidRPr="00BB5954">
        <w:rPr>
          <w:rStyle w:val="Prompt"/>
          <w:rFonts w:eastAsia="Calibri"/>
          <w:b/>
          <w:bCs/>
          <w:lang w:val="fr-CA"/>
        </w:rPr>
        <w:t>[</w:t>
      </w:r>
      <w:r w:rsidR="002556E8" w:rsidRPr="00003D5E">
        <w:rPr>
          <w:rStyle w:val="Prompt"/>
          <w:rFonts w:eastAsia="Calibri"/>
          <w:b/>
          <w:bCs/>
          <w:highlight w:val="yellow"/>
          <w:lang w:val="fr-CA"/>
        </w:rPr>
        <w:t>DÉNOMINATION DU BÉNÉFICIAIRE</w:t>
      </w:r>
      <w:r w:rsidR="0036733F" w:rsidRPr="00BB5954">
        <w:rPr>
          <w:rStyle w:val="Prompt"/>
          <w:rFonts w:eastAsia="Calibri"/>
          <w:b/>
          <w:bCs/>
          <w:lang w:val="fr-CA"/>
        </w:rPr>
        <w:t>]</w:t>
      </w:r>
      <w:r w:rsidR="003E6914" w:rsidRPr="00BB5954">
        <w:rPr>
          <w:rStyle w:val="Prompt"/>
          <w:rFonts w:eastAsia="Calibri"/>
          <w:lang w:val="fr-CA"/>
        </w:rPr>
        <w:t xml:space="preserve">, </w:t>
      </w:r>
      <w:r w:rsidR="003E6914" w:rsidRPr="00BB5954">
        <w:rPr>
          <w:rStyle w:val="Prompt"/>
          <w:rFonts w:eastAsia="Calibri"/>
          <w:b/>
          <w:bCs/>
          <w:lang w:val="fr-CA"/>
        </w:rPr>
        <w:t>[</w:t>
      </w:r>
      <w:r w:rsidR="002556E8" w:rsidRPr="00003D5E">
        <w:rPr>
          <w:rStyle w:val="Prompt"/>
          <w:rFonts w:eastAsia="Calibri"/>
          <w:b/>
          <w:bCs/>
          <w:highlight w:val="yellow"/>
          <w:lang w:val="fr-CA"/>
        </w:rPr>
        <w:t>entreprise sans but lucrati</w:t>
      </w:r>
      <w:r w:rsidR="00BB5954" w:rsidRPr="00003D5E">
        <w:rPr>
          <w:rStyle w:val="Prompt"/>
          <w:rFonts w:eastAsia="Calibri"/>
          <w:b/>
          <w:bCs/>
          <w:highlight w:val="yellow"/>
          <w:lang w:val="fr-CA"/>
        </w:rPr>
        <w:t>f</w:t>
      </w:r>
      <w:r w:rsidR="002556E8" w:rsidRPr="00003D5E">
        <w:rPr>
          <w:rStyle w:val="Prompt"/>
          <w:rFonts w:eastAsia="Calibri"/>
          <w:b/>
          <w:bCs/>
          <w:highlight w:val="yellow"/>
          <w:lang w:val="fr-CA"/>
        </w:rPr>
        <w:t>/société par actions</w:t>
      </w:r>
      <w:r w:rsidR="003E6914" w:rsidRPr="00003D5E">
        <w:rPr>
          <w:rStyle w:val="Prompt"/>
          <w:rFonts w:eastAsia="Calibri"/>
          <w:highlight w:val="yellow"/>
          <w:lang w:val="fr-CA"/>
        </w:rPr>
        <w:t>]</w:t>
      </w:r>
      <w:r w:rsidR="003E6914" w:rsidRPr="00BB5954">
        <w:rPr>
          <w:rStyle w:val="Prompt"/>
          <w:rFonts w:eastAsia="Calibri"/>
          <w:lang w:val="fr-CA"/>
        </w:rPr>
        <w:t xml:space="preserve"> </w:t>
      </w:r>
      <w:r w:rsidR="002556E8" w:rsidRPr="00BB5954">
        <w:rPr>
          <w:rStyle w:val="Prompt"/>
          <w:rFonts w:eastAsia="Calibri"/>
          <w:lang w:val="fr-CA"/>
        </w:rPr>
        <w:t xml:space="preserve">régie par les lois de </w:t>
      </w:r>
      <w:r w:rsidR="0036733F" w:rsidRPr="00BB5954">
        <w:rPr>
          <w:rStyle w:val="Prompt"/>
          <w:rFonts w:eastAsia="Calibri"/>
          <w:b/>
          <w:bCs/>
          <w:lang w:val="fr-CA"/>
        </w:rPr>
        <w:t>[</w:t>
      </w:r>
      <w:r w:rsidR="002556E8" w:rsidRPr="00003D5E">
        <w:rPr>
          <w:rStyle w:val="Prompt"/>
          <w:rFonts w:eastAsia="Calibri"/>
          <w:b/>
          <w:bCs/>
          <w:highlight w:val="yellow"/>
          <w:lang w:val="fr-CA"/>
        </w:rPr>
        <w:t>la province de</w:t>
      </w:r>
      <w:r w:rsidR="0036733F" w:rsidRPr="00003D5E">
        <w:rPr>
          <w:rStyle w:val="Prompt"/>
          <w:rFonts w:eastAsia="Calibri"/>
          <w:b/>
          <w:bCs/>
          <w:highlight w:val="yellow"/>
          <w:lang w:val="fr-CA"/>
        </w:rPr>
        <w:t xml:space="preserve"> </w:t>
      </w:r>
      <w:r w:rsidR="0036733F" w:rsidRPr="00003D5E">
        <w:rPr>
          <w:rStyle w:val="Prompt"/>
          <w:rFonts w:ascii="Wingdings" w:eastAsia="Wingdings" w:hAnsi="Wingdings" w:cs="Wingdings"/>
          <w:highlight w:val="yellow"/>
          <w:lang w:val="fr-CA"/>
        </w:rPr>
        <w:t>l</w:t>
      </w:r>
      <w:r w:rsidR="0036733F" w:rsidRPr="00003D5E">
        <w:rPr>
          <w:rFonts w:eastAsia="Calibri"/>
          <w:b/>
          <w:bCs/>
          <w:highlight w:val="yellow"/>
          <w:lang w:val="fr-CA"/>
        </w:rPr>
        <w:t>]</w:t>
      </w:r>
      <w:bookmarkEnd w:id="7"/>
    </w:p>
    <w:p w14:paraId="2E8C80DD" w14:textId="12171322" w:rsidR="00945DF9" w:rsidRPr="00BB5954" w:rsidRDefault="00000000" w:rsidP="001270BF">
      <w:pPr>
        <w:pStyle w:val="OHHpara3"/>
        <w:ind w:left="0" w:firstLine="720"/>
        <w:rPr>
          <w:lang w:val="fr-CA"/>
        </w:rPr>
      </w:pPr>
      <w:bookmarkStart w:id="8" w:name="lt_pId013"/>
      <w:r w:rsidRPr="00BB5954">
        <w:rPr>
          <w:rFonts w:eastAsia="Calibri"/>
          <w:lang w:val="fr-CA"/>
        </w:rPr>
        <w:t>(</w:t>
      </w:r>
      <w:proofErr w:type="gramStart"/>
      <w:r w:rsidR="002556E8" w:rsidRPr="00BB5954">
        <w:rPr>
          <w:rFonts w:eastAsia="Calibri"/>
          <w:lang w:val="fr-CA"/>
        </w:rPr>
        <w:t>le</w:t>
      </w:r>
      <w:proofErr w:type="gramEnd"/>
      <w:r w:rsidR="002556E8" w:rsidRPr="00BB5954">
        <w:rPr>
          <w:rFonts w:eastAsia="Calibri"/>
          <w:lang w:val="fr-CA"/>
        </w:rPr>
        <w:t xml:space="preserve"> « </w:t>
      </w:r>
      <w:r w:rsidR="001629F8">
        <w:rPr>
          <w:rFonts w:eastAsia="Calibri"/>
          <w:b/>
          <w:bCs/>
          <w:lang w:val="fr-CA"/>
        </w:rPr>
        <w:t>Bénéficiaire</w:t>
      </w:r>
      <w:r w:rsidR="002556E8" w:rsidRPr="00BB5954">
        <w:rPr>
          <w:rFonts w:eastAsia="Calibri"/>
          <w:lang w:val="fr-CA"/>
        </w:rPr>
        <w:t> »)</w:t>
      </w:r>
      <w:bookmarkEnd w:id="8"/>
    </w:p>
    <w:p w14:paraId="42F52604" w14:textId="086C2D48" w:rsidR="006672EC" w:rsidRPr="00BB5954" w:rsidRDefault="00000000" w:rsidP="001270BF">
      <w:pPr>
        <w:pStyle w:val="OHHpara"/>
        <w:rPr>
          <w:rFonts w:eastAsia="Calibri"/>
          <w:lang w:val="fr-CA"/>
        </w:rPr>
      </w:pPr>
      <w:bookmarkStart w:id="9" w:name="lt_pId014"/>
      <w:r w:rsidRPr="00BB5954">
        <w:rPr>
          <w:rFonts w:eastAsia="Calibri"/>
          <w:b/>
          <w:bCs/>
          <w:lang w:val="fr-CA"/>
        </w:rPr>
        <w:t>ATTENDU QUE</w:t>
      </w:r>
      <w:r w:rsidR="00537389" w:rsidRPr="00BB5954">
        <w:rPr>
          <w:rFonts w:eastAsia="Calibri"/>
          <w:b/>
          <w:bCs/>
          <w:lang w:val="fr-CA"/>
        </w:rPr>
        <w:t xml:space="preserve"> </w:t>
      </w:r>
      <w:r w:rsidRPr="00BB5954">
        <w:rPr>
          <w:rFonts w:eastAsia="Calibri"/>
          <w:lang w:val="fr-CA"/>
        </w:rPr>
        <w:t>FRDJ</w:t>
      </w:r>
      <w:r w:rsidR="00537389" w:rsidRPr="00BB5954">
        <w:rPr>
          <w:rFonts w:eastAsia="Calibri"/>
          <w:lang w:val="fr-CA"/>
        </w:rPr>
        <w:t xml:space="preserve"> </w:t>
      </w:r>
      <w:r w:rsidRPr="00BB5954">
        <w:rPr>
          <w:rFonts w:eastAsia="Calibri"/>
          <w:lang w:val="fr-CA"/>
        </w:rPr>
        <w:t>est un organisme de bienfaisance enregistré et une entreprise sans but lucratif dont les activités sont axées sur la recherche d’une cure pour les personnes atteintes de diabète de type</w:t>
      </w:r>
      <w:r w:rsidR="00BB5954" w:rsidRPr="00BB5954">
        <w:rPr>
          <w:rFonts w:eastAsia="Calibri"/>
          <w:lang w:val="fr-CA"/>
        </w:rPr>
        <w:t> </w:t>
      </w:r>
      <w:r w:rsidRPr="00BB5954">
        <w:rPr>
          <w:rFonts w:eastAsia="Calibri"/>
          <w:lang w:val="fr-CA"/>
        </w:rPr>
        <w:t>1 et sur le financement de recherches pouvant déboucher sur des traitement</w:t>
      </w:r>
      <w:r w:rsidR="006F21F0" w:rsidRPr="00BB5954">
        <w:rPr>
          <w:rFonts w:eastAsia="Calibri"/>
          <w:lang w:val="fr-CA"/>
        </w:rPr>
        <w:t>s novateurs</w:t>
      </w:r>
      <w:r w:rsidRPr="00BB5954">
        <w:rPr>
          <w:rFonts w:eastAsia="Calibri"/>
          <w:lang w:val="fr-CA"/>
        </w:rPr>
        <w:t xml:space="preserve"> du diabète de type</w:t>
      </w:r>
      <w:r w:rsidR="006F21F0" w:rsidRPr="00BB5954">
        <w:rPr>
          <w:rFonts w:eastAsia="Calibri"/>
          <w:lang w:val="fr-CA"/>
        </w:rPr>
        <w:t> </w:t>
      </w:r>
      <w:r w:rsidRPr="00BB5954">
        <w:rPr>
          <w:rFonts w:eastAsia="Calibri"/>
          <w:lang w:val="fr-CA"/>
        </w:rPr>
        <w:t>1 qui améliore</w:t>
      </w:r>
      <w:r w:rsidR="006F21F0" w:rsidRPr="00BB5954">
        <w:rPr>
          <w:rFonts w:eastAsia="Calibri"/>
          <w:lang w:val="fr-CA"/>
        </w:rPr>
        <w:t>nt</w:t>
      </w:r>
      <w:r w:rsidRPr="00BB5954">
        <w:rPr>
          <w:rFonts w:eastAsia="Calibri"/>
          <w:lang w:val="fr-CA"/>
        </w:rPr>
        <w:t xml:space="preserve"> la qualité de vie des personnes viv</w:t>
      </w:r>
      <w:r w:rsidR="008D59BB">
        <w:rPr>
          <w:rFonts w:eastAsia="Calibri"/>
          <w:lang w:val="fr-CA"/>
        </w:rPr>
        <w:t>a</w:t>
      </w:r>
      <w:r w:rsidRPr="00BB5954">
        <w:rPr>
          <w:rFonts w:eastAsia="Calibri"/>
          <w:lang w:val="fr-CA"/>
        </w:rPr>
        <w:t>nt avec le diabète de type</w:t>
      </w:r>
      <w:r w:rsidR="00BB5954" w:rsidRPr="00BB5954">
        <w:rPr>
          <w:rFonts w:eastAsia="Calibri"/>
          <w:lang w:val="fr-CA"/>
        </w:rPr>
        <w:t> </w:t>
      </w:r>
      <w:r w:rsidRPr="00BB5954">
        <w:rPr>
          <w:rFonts w:eastAsia="Calibri"/>
          <w:lang w:val="fr-CA"/>
        </w:rPr>
        <w:t>1;</w:t>
      </w:r>
    </w:p>
    <w:p w14:paraId="125FCC94" w14:textId="3911D0B7" w:rsidR="00945DF9" w:rsidRPr="00BB5954" w:rsidRDefault="00000000" w:rsidP="001270BF">
      <w:pPr>
        <w:pStyle w:val="OHHpara"/>
        <w:rPr>
          <w:rFonts w:eastAsia="Calibri"/>
          <w:b/>
          <w:bCs/>
          <w:lang w:val="fr-CA"/>
        </w:rPr>
      </w:pPr>
      <w:bookmarkStart w:id="10" w:name="lt_pId015"/>
      <w:bookmarkEnd w:id="9"/>
      <w:r w:rsidRPr="00BB5954">
        <w:rPr>
          <w:rFonts w:eastAsia="Calibri"/>
          <w:b/>
          <w:bCs/>
          <w:lang w:val="fr-CA"/>
        </w:rPr>
        <w:t>ET ATTENDU QUE</w:t>
      </w:r>
      <w:r w:rsidR="0018523B">
        <w:rPr>
          <w:rFonts w:eastAsia="Calibri"/>
          <w:b/>
          <w:bCs/>
          <w:lang w:val="fr-CA"/>
        </w:rPr>
        <w:t>,</w:t>
      </w:r>
      <w:r w:rsidR="00537389" w:rsidRPr="00BB5954">
        <w:rPr>
          <w:rFonts w:eastAsia="Calibri"/>
          <w:b/>
          <w:bCs/>
          <w:lang w:val="fr-CA"/>
        </w:rPr>
        <w:t xml:space="preserve"> </w:t>
      </w:r>
      <w:r w:rsidR="0018523B" w:rsidRPr="002E7FBE">
        <w:rPr>
          <w:rFonts w:eastAsia="Calibri"/>
          <w:lang w:val="fr-CA"/>
        </w:rPr>
        <w:t>pour favoriser la réalisation de sa mission</w:t>
      </w:r>
      <w:r w:rsidR="0018523B">
        <w:rPr>
          <w:rFonts w:eastAsia="Calibri"/>
          <w:lang w:val="fr-CA"/>
        </w:rPr>
        <w:t>,</w:t>
      </w:r>
      <w:r w:rsidR="0018523B">
        <w:rPr>
          <w:rFonts w:eastAsia="Calibri"/>
          <w:b/>
          <w:bCs/>
          <w:lang w:val="fr-CA"/>
        </w:rPr>
        <w:t xml:space="preserve"> </w:t>
      </w:r>
      <w:r w:rsidRPr="00BB5954">
        <w:rPr>
          <w:rFonts w:eastAsia="Calibri"/>
          <w:lang w:val="fr-CA"/>
        </w:rPr>
        <w:t>FRDJ a mis au point</w:t>
      </w:r>
      <w:r w:rsidR="0018523B">
        <w:rPr>
          <w:rFonts w:eastAsia="Calibri"/>
          <w:lang w:val="fr-CA"/>
        </w:rPr>
        <w:t xml:space="preserve"> </w:t>
      </w:r>
      <w:r w:rsidR="006F21F0" w:rsidRPr="00BB5954">
        <w:rPr>
          <w:rFonts w:eastAsia="Calibri"/>
          <w:lang w:val="fr-CA"/>
        </w:rPr>
        <w:t xml:space="preserve">un programme de financement </w:t>
      </w:r>
      <w:r w:rsidRPr="00BB5954">
        <w:rPr>
          <w:rFonts w:eastAsia="Calibri"/>
          <w:lang w:val="fr-CA"/>
        </w:rPr>
        <w:t>de</w:t>
      </w:r>
      <w:r w:rsidR="0018523B">
        <w:rPr>
          <w:rFonts w:eastAsia="Calibri"/>
          <w:lang w:val="fr-CA"/>
        </w:rPr>
        <w:t xml:space="preserve"> projets d’</w:t>
      </w:r>
      <w:r w:rsidRPr="00BB5954">
        <w:rPr>
          <w:rFonts w:eastAsia="Calibri"/>
          <w:lang w:val="fr-CA"/>
        </w:rPr>
        <w:t>organismes communautaires (terme défini ci-après)</w:t>
      </w:r>
      <w:r w:rsidR="006F21F0" w:rsidRPr="00BB5954">
        <w:rPr>
          <w:rFonts w:eastAsia="Calibri"/>
          <w:lang w:val="fr-CA"/>
        </w:rPr>
        <w:t xml:space="preserve"> qui </w:t>
      </w:r>
      <w:r w:rsidR="0018523B">
        <w:rPr>
          <w:rFonts w:eastAsia="Calibri"/>
          <w:lang w:val="fr-CA"/>
        </w:rPr>
        <w:t>tirent parti de</w:t>
      </w:r>
      <w:r w:rsidRPr="00BB5954">
        <w:rPr>
          <w:rFonts w:eastAsia="Calibri"/>
          <w:lang w:val="fr-CA"/>
        </w:rPr>
        <w:t xml:space="preserve"> leurs connaissances, de leur expérience et de leur</w:t>
      </w:r>
      <w:r w:rsidR="006F21F0" w:rsidRPr="00BB5954">
        <w:rPr>
          <w:rFonts w:eastAsia="Calibri"/>
          <w:lang w:val="fr-CA"/>
        </w:rPr>
        <w:t>s</w:t>
      </w:r>
      <w:r w:rsidRPr="00BB5954">
        <w:rPr>
          <w:rFonts w:eastAsia="Calibri"/>
          <w:lang w:val="fr-CA"/>
        </w:rPr>
        <w:t xml:space="preserve"> compétences</w:t>
      </w:r>
      <w:r w:rsidR="0018523B">
        <w:rPr>
          <w:rFonts w:eastAsia="Calibri"/>
          <w:lang w:val="fr-CA"/>
        </w:rPr>
        <w:t xml:space="preserve"> et qui visent à </w:t>
      </w:r>
      <w:r w:rsidRPr="00BB5954">
        <w:rPr>
          <w:rFonts w:eastAsia="Calibri"/>
          <w:lang w:val="fr-CA"/>
        </w:rPr>
        <w:t xml:space="preserve">améliorer la santé mentale et la </w:t>
      </w:r>
      <w:r w:rsidR="006F21F0" w:rsidRPr="00BB5954">
        <w:rPr>
          <w:rFonts w:eastAsia="Calibri"/>
          <w:lang w:val="fr-CA"/>
        </w:rPr>
        <w:t xml:space="preserve">qualité de </w:t>
      </w:r>
      <w:r w:rsidRPr="00BB5954">
        <w:rPr>
          <w:rFonts w:eastAsia="Calibri"/>
          <w:lang w:val="fr-CA"/>
        </w:rPr>
        <w:t>vie des personnes viv</w:t>
      </w:r>
      <w:r w:rsidR="008D59BB">
        <w:rPr>
          <w:rFonts w:eastAsia="Calibri"/>
          <w:lang w:val="fr-CA"/>
        </w:rPr>
        <w:t>a</w:t>
      </w:r>
      <w:r w:rsidRPr="00BB5954">
        <w:rPr>
          <w:rFonts w:eastAsia="Calibri"/>
          <w:lang w:val="fr-CA"/>
        </w:rPr>
        <w:t>nt avec le diabète de type</w:t>
      </w:r>
      <w:r w:rsidR="00BB5954" w:rsidRPr="00BB5954">
        <w:rPr>
          <w:rFonts w:eastAsia="Calibri"/>
          <w:lang w:val="fr-CA"/>
        </w:rPr>
        <w:t> </w:t>
      </w:r>
      <w:r w:rsidRPr="00BB5954">
        <w:rPr>
          <w:rFonts w:eastAsia="Calibri"/>
          <w:lang w:val="fr-CA"/>
        </w:rPr>
        <w:t>1;</w:t>
      </w:r>
      <w:r w:rsidR="009B2904" w:rsidRPr="00BB5954">
        <w:rPr>
          <w:rFonts w:eastAsia="Calibri"/>
          <w:lang w:val="fr-CA"/>
        </w:rPr>
        <w:t xml:space="preserve"> </w:t>
      </w:r>
      <w:bookmarkEnd w:id="10"/>
    </w:p>
    <w:p w14:paraId="7CBD0EF7" w14:textId="7B80C0BD" w:rsidR="006672EC" w:rsidRPr="00BB5954" w:rsidRDefault="00000000" w:rsidP="001270BF">
      <w:pPr>
        <w:pStyle w:val="OHHpara"/>
        <w:rPr>
          <w:rFonts w:eastAsia="Calibri"/>
          <w:lang w:val="fr-CA"/>
        </w:rPr>
      </w:pPr>
      <w:bookmarkStart w:id="11" w:name="lt_pId016"/>
      <w:r w:rsidRPr="00BB5954">
        <w:rPr>
          <w:rFonts w:eastAsia="Calibri"/>
          <w:b/>
          <w:bCs/>
          <w:lang w:val="fr-CA"/>
        </w:rPr>
        <w:t>ET ATTENDU QUE</w:t>
      </w:r>
      <w:r w:rsidR="00537389" w:rsidRPr="00BB5954">
        <w:rPr>
          <w:rFonts w:eastAsia="Calibri"/>
          <w:b/>
          <w:bCs/>
          <w:lang w:val="fr-CA"/>
        </w:rPr>
        <w:t xml:space="preserve"> </w:t>
      </w:r>
      <w:r w:rsidRPr="00BB5954">
        <w:rPr>
          <w:rFonts w:eastAsia="Calibri"/>
          <w:lang w:val="fr-CA"/>
        </w:rPr>
        <w:t xml:space="preserve">FRDJ souhaite accorder au </w:t>
      </w:r>
      <w:r w:rsidR="001629F8">
        <w:rPr>
          <w:rFonts w:eastAsia="Calibri"/>
          <w:lang w:val="fr-CA"/>
        </w:rPr>
        <w:t>Bénéficiaire</w:t>
      </w:r>
      <w:r w:rsidRPr="00BB5954">
        <w:rPr>
          <w:rFonts w:eastAsia="Calibri"/>
          <w:lang w:val="fr-CA"/>
        </w:rPr>
        <w:t xml:space="preserve"> </w:t>
      </w:r>
      <w:r w:rsidR="00F16673">
        <w:rPr>
          <w:rFonts w:eastAsia="Calibri"/>
          <w:lang w:val="fr-CA"/>
        </w:rPr>
        <w:t>des Fonds</w:t>
      </w:r>
      <w:r w:rsidRPr="00BB5954">
        <w:rPr>
          <w:rFonts w:eastAsia="Calibri"/>
          <w:lang w:val="fr-CA"/>
        </w:rPr>
        <w:t xml:space="preserve"> (terme défini ci</w:t>
      </w:r>
      <w:r w:rsidR="001401CD" w:rsidRPr="00BB5954">
        <w:rPr>
          <w:rFonts w:eastAsia="Calibri"/>
          <w:lang w:val="fr-CA"/>
        </w:rPr>
        <w:noBreakHyphen/>
      </w:r>
      <w:r w:rsidRPr="00BB5954">
        <w:rPr>
          <w:rFonts w:eastAsia="Calibri"/>
          <w:lang w:val="fr-CA"/>
        </w:rPr>
        <w:t>après) pour le Projet (terme défini ci</w:t>
      </w:r>
      <w:r w:rsidR="00BB5954">
        <w:rPr>
          <w:rFonts w:eastAsia="Calibri"/>
          <w:lang w:val="fr-CA"/>
        </w:rPr>
        <w:noBreakHyphen/>
      </w:r>
      <w:r w:rsidRPr="00BB5954">
        <w:rPr>
          <w:rFonts w:eastAsia="Calibri"/>
          <w:lang w:val="fr-CA"/>
        </w:rPr>
        <w:t xml:space="preserve">après) conformément aux modalités et conditions </w:t>
      </w:r>
      <w:r w:rsidR="001401CD" w:rsidRPr="00BB5954">
        <w:rPr>
          <w:rFonts w:eastAsia="Calibri"/>
          <w:lang w:val="fr-CA"/>
        </w:rPr>
        <w:t>du présent accord</w:t>
      </w:r>
      <w:r w:rsidRPr="00BB5954">
        <w:rPr>
          <w:rFonts w:eastAsia="Calibri"/>
          <w:lang w:val="fr-CA"/>
        </w:rPr>
        <w:t xml:space="preserve">; </w:t>
      </w:r>
    </w:p>
    <w:p w14:paraId="00D82FBB" w14:textId="156EFEB6" w:rsidR="00945DF9" w:rsidRPr="00BB5954" w:rsidRDefault="00000000" w:rsidP="001270BF">
      <w:pPr>
        <w:pStyle w:val="OHHpara"/>
        <w:rPr>
          <w:lang w:val="fr-CA"/>
        </w:rPr>
      </w:pPr>
      <w:bookmarkStart w:id="12" w:name="lt_pId017"/>
      <w:bookmarkEnd w:id="11"/>
      <w:r w:rsidRPr="00F16673">
        <w:rPr>
          <w:rFonts w:eastAsia="Calibri"/>
          <w:b/>
          <w:lang w:val="fr-CA"/>
        </w:rPr>
        <w:t>PAR CONSÉQUENT,</w:t>
      </w:r>
      <w:r w:rsidRPr="00BB5954">
        <w:rPr>
          <w:rFonts w:eastAsia="Calibri"/>
          <w:bCs/>
          <w:lang w:val="fr-CA"/>
        </w:rPr>
        <w:t xml:space="preserve"> en contrepart</w:t>
      </w:r>
      <w:r w:rsidR="006672EC" w:rsidRPr="00BB5954">
        <w:rPr>
          <w:rFonts w:eastAsia="Calibri"/>
          <w:bCs/>
          <w:lang w:val="fr-CA"/>
        </w:rPr>
        <w:t>i</w:t>
      </w:r>
      <w:r w:rsidRPr="00BB5954">
        <w:rPr>
          <w:rFonts w:eastAsia="Calibri"/>
          <w:bCs/>
          <w:lang w:val="fr-CA"/>
        </w:rPr>
        <w:t xml:space="preserve">e des engagements réciproques énoncés dans </w:t>
      </w:r>
      <w:r w:rsidR="001401CD" w:rsidRPr="00BB5954">
        <w:rPr>
          <w:rFonts w:eastAsia="Calibri"/>
          <w:bCs/>
          <w:lang w:val="fr-CA"/>
        </w:rPr>
        <w:t>le présent accord</w:t>
      </w:r>
      <w:r w:rsidRPr="00BB5954">
        <w:rPr>
          <w:rFonts w:eastAsia="Calibri"/>
          <w:bCs/>
          <w:lang w:val="fr-CA"/>
        </w:rPr>
        <w:t xml:space="preserve"> et </w:t>
      </w:r>
      <w:r w:rsidR="008D59BB">
        <w:rPr>
          <w:rFonts w:eastAsia="Calibri"/>
          <w:bCs/>
          <w:lang w:val="fr-CA"/>
        </w:rPr>
        <w:t>de toute</w:t>
      </w:r>
      <w:r w:rsidR="001401CD" w:rsidRPr="00BB5954">
        <w:rPr>
          <w:rFonts w:eastAsia="Calibri"/>
          <w:bCs/>
          <w:lang w:val="fr-CA"/>
        </w:rPr>
        <w:t xml:space="preserve"> </w:t>
      </w:r>
      <w:r w:rsidRPr="00BB5954">
        <w:rPr>
          <w:rFonts w:eastAsia="Calibri"/>
          <w:bCs/>
          <w:lang w:val="fr-CA"/>
        </w:rPr>
        <w:t xml:space="preserve">autre contrepartie de valeur dont la réception et le caractère suffisant sont expressément reconnus, FRDJ et le </w:t>
      </w:r>
      <w:r w:rsidR="001629F8">
        <w:rPr>
          <w:rFonts w:eastAsia="Calibri"/>
          <w:bCs/>
          <w:lang w:val="fr-CA"/>
        </w:rPr>
        <w:t>Bénéficiaire</w:t>
      </w:r>
      <w:r w:rsidRPr="00BB5954">
        <w:rPr>
          <w:rFonts w:eastAsia="Calibri"/>
          <w:bCs/>
          <w:lang w:val="fr-CA"/>
        </w:rPr>
        <w:t xml:space="preserve"> conviennent de ce qui suit :</w:t>
      </w:r>
      <w:bookmarkEnd w:id="12"/>
    </w:p>
    <w:p w14:paraId="00ABD269" w14:textId="1949330F" w:rsidR="0036733F" w:rsidRPr="00BB5954" w:rsidRDefault="00000000" w:rsidP="00C36296">
      <w:pPr>
        <w:pStyle w:val="StandardL1"/>
        <w:rPr>
          <w:lang w:val="fr-CA"/>
        </w:rPr>
      </w:pPr>
      <w:bookmarkStart w:id="13" w:name="lt_pId018"/>
      <w:bookmarkStart w:id="14" w:name="_Ref126929558"/>
      <w:bookmarkStart w:id="15" w:name="_Ref126705095"/>
      <w:r w:rsidRPr="00BB5954">
        <w:rPr>
          <w:lang w:val="fr-CA"/>
        </w:rPr>
        <w:t>D</w:t>
      </w:r>
      <w:r w:rsidR="006672EC" w:rsidRPr="00BB5954">
        <w:rPr>
          <w:lang w:val="fr-CA"/>
        </w:rPr>
        <w:t>É</w:t>
      </w:r>
      <w:r w:rsidRPr="00BB5954">
        <w:rPr>
          <w:lang w:val="fr-CA"/>
        </w:rPr>
        <w:t>FINITIONS</w:t>
      </w:r>
      <w:bookmarkEnd w:id="13"/>
      <w:bookmarkEnd w:id="14"/>
      <w:r w:rsidRPr="00BB5954">
        <w:rPr>
          <w:lang w:val="fr-CA"/>
        </w:rPr>
        <w:t xml:space="preserve"> </w:t>
      </w:r>
    </w:p>
    <w:p w14:paraId="5AB3ADD8" w14:textId="0DBCD603" w:rsidR="0036733F" w:rsidRPr="00BB5954" w:rsidRDefault="00000000" w:rsidP="001270BF">
      <w:pPr>
        <w:pStyle w:val="StandardL2"/>
        <w:rPr>
          <w:lang w:val="fr-CA"/>
        </w:rPr>
      </w:pPr>
      <w:bookmarkStart w:id="16" w:name="lt_pId019"/>
      <w:r w:rsidRPr="00BB5954">
        <w:rPr>
          <w:rFonts w:eastAsia="Calibri"/>
          <w:lang w:val="fr-CA"/>
        </w:rPr>
        <w:t>Dans</w:t>
      </w:r>
      <w:r w:rsidR="001401CD" w:rsidRPr="00BB5954">
        <w:rPr>
          <w:rFonts w:eastAsia="Calibri"/>
          <w:lang w:val="fr-CA"/>
        </w:rPr>
        <w:t xml:space="preserve"> le présent accord</w:t>
      </w:r>
      <w:r w:rsidRPr="00BB5954">
        <w:rPr>
          <w:rFonts w:eastAsia="Calibri"/>
          <w:lang w:val="fr-CA"/>
        </w:rPr>
        <w:t>, les termes suivants ont le sens qui leur est attribué ci-après</w:t>
      </w:r>
      <w:r w:rsidR="00BB5954" w:rsidRPr="00BB5954">
        <w:rPr>
          <w:rFonts w:eastAsia="Calibri"/>
          <w:lang w:val="fr-CA"/>
        </w:rPr>
        <w:t> </w:t>
      </w:r>
      <w:r w:rsidRPr="00BB5954">
        <w:rPr>
          <w:rFonts w:eastAsia="Calibri"/>
          <w:lang w:val="fr-CA"/>
        </w:rPr>
        <w:t>:</w:t>
      </w:r>
      <w:bookmarkEnd w:id="16"/>
    </w:p>
    <w:p w14:paraId="5D052C90" w14:textId="480521AF" w:rsidR="00E21E09" w:rsidRPr="00BB5954" w:rsidRDefault="00000000" w:rsidP="001270BF">
      <w:pPr>
        <w:pStyle w:val="OHHpara1"/>
        <w:rPr>
          <w:rFonts w:eastAsia="Calibri"/>
          <w:bCs/>
          <w:lang w:val="fr-CA"/>
        </w:rPr>
      </w:pPr>
      <w:bookmarkStart w:id="17" w:name="lt_pId020"/>
      <w:r w:rsidRPr="00BB5954">
        <w:rPr>
          <w:rFonts w:eastAsia="Calibri"/>
          <w:bCs/>
          <w:lang w:val="fr-CA"/>
        </w:rPr>
        <w:t>« </w:t>
      </w:r>
      <w:proofErr w:type="gramStart"/>
      <w:r w:rsidRPr="00BB5954">
        <w:rPr>
          <w:rFonts w:eastAsia="Calibri"/>
          <w:b/>
          <w:lang w:val="fr-CA"/>
        </w:rPr>
        <w:t>accord</w:t>
      </w:r>
      <w:proofErr w:type="gramEnd"/>
      <w:r w:rsidRPr="00BB5954">
        <w:rPr>
          <w:rFonts w:eastAsia="Calibri"/>
          <w:bCs/>
          <w:lang w:val="fr-CA"/>
        </w:rPr>
        <w:t xml:space="preserve"> » désigne le présent accord intervenu entre FRDJ et le </w:t>
      </w:r>
      <w:r>
        <w:rPr>
          <w:rFonts w:eastAsia="Calibri"/>
          <w:bCs/>
          <w:lang w:val="fr-CA"/>
        </w:rPr>
        <w:t>Bénéficiaire</w:t>
      </w:r>
      <w:r w:rsidRPr="00BB5954">
        <w:rPr>
          <w:rFonts w:eastAsia="Calibri"/>
          <w:bCs/>
          <w:lang w:val="fr-CA"/>
        </w:rPr>
        <w:t>, ainsi que toutes les annexes qui y sont jointes et tout accord modificateur conclu conformément au paragraphe</w:t>
      </w:r>
      <w:r>
        <w:rPr>
          <w:rFonts w:eastAsia="Calibri"/>
          <w:bCs/>
          <w:lang w:val="fr-CA"/>
        </w:rPr>
        <w:t xml:space="preserve"> </w:t>
      </w:r>
      <w:r>
        <w:rPr>
          <w:rFonts w:eastAsia="Calibri"/>
          <w:bCs/>
          <w:lang w:val="fr-CA"/>
        </w:rPr>
        <w:fldChar w:fldCharType="begin"/>
      </w:r>
      <w:r>
        <w:rPr>
          <w:rFonts w:eastAsia="Calibri"/>
          <w:bCs/>
          <w:lang w:val="fr-CA"/>
        </w:rPr>
        <w:instrText xml:space="preserve"> REF _Ref135226045 \w \h  \* MERGEFORMAT </w:instrText>
      </w:r>
      <w:r>
        <w:rPr>
          <w:rFonts w:eastAsia="Calibri"/>
          <w:bCs/>
          <w:lang w:val="fr-CA"/>
        </w:rPr>
      </w:r>
      <w:r>
        <w:rPr>
          <w:rFonts w:eastAsia="Calibri"/>
          <w:bCs/>
          <w:lang w:val="fr-CA"/>
        </w:rPr>
        <w:fldChar w:fldCharType="separate"/>
      </w:r>
      <w:r>
        <w:rPr>
          <w:rFonts w:eastAsia="Calibri"/>
          <w:bCs/>
          <w:lang w:val="fr-CA"/>
        </w:rPr>
        <w:t>15.10</w:t>
      </w:r>
      <w:r>
        <w:rPr>
          <w:rFonts w:eastAsia="Calibri"/>
          <w:bCs/>
          <w:lang w:val="fr-CA"/>
        </w:rPr>
        <w:fldChar w:fldCharType="end"/>
      </w:r>
      <w:r w:rsidRPr="00BB5954">
        <w:rPr>
          <w:rFonts w:eastAsia="Calibri"/>
          <w:bCs/>
          <w:lang w:val="fr-CA"/>
        </w:rPr>
        <w:t>.</w:t>
      </w:r>
      <w:bookmarkEnd w:id="17"/>
    </w:p>
    <w:p w14:paraId="2A8B86ED" w14:textId="77777777" w:rsidR="00E21E09" w:rsidRPr="00BB5954" w:rsidRDefault="00000000" w:rsidP="001270BF">
      <w:pPr>
        <w:pStyle w:val="OHHpara1"/>
        <w:rPr>
          <w:bCs/>
          <w:lang w:val="fr-CA"/>
        </w:rPr>
      </w:pPr>
      <w:bookmarkStart w:id="18" w:name="lt_pId060"/>
      <w:r w:rsidRPr="00BB5954">
        <w:rPr>
          <w:rFonts w:eastAsia="Calibri"/>
          <w:bCs/>
          <w:lang w:val="fr-CA"/>
        </w:rPr>
        <w:t>« </w:t>
      </w:r>
      <w:proofErr w:type="gramStart"/>
      <w:r w:rsidRPr="00BB5954">
        <w:rPr>
          <w:rFonts w:eastAsia="Calibri"/>
          <w:b/>
          <w:lang w:val="fr-CA"/>
        </w:rPr>
        <w:t>avis</w:t>
      </w:r>
      <w:proofErr w:type="gramEnd"/>
      <w:r w:rsidRPr="00BB5954">
        <w:rPr>
          <w:rFonts w:eastAsia="Calibri"/>
          <w:bCs/>
          <w:lang w:val="fr-CA"/>
        </w:rPr>
        <w:t> » désigne toute communication transmise ou devant être transmise aux termes du présent accord.</w:t>
      </w:r>
      <w:bookmarkEnd w:id="18"/>
    </w:p>
    <w:p w14:paraId="45C3FA2E" w14:textId="77777777" w:rsidR="00E21E09" w:rsidRPr="00BB5954" w:rsidRDefault="00000000" w:rsidP="001270BF">
      <w:pPr>
        <w:pStyle w:val="OHHpara1"/>
        <w:rPr>
          <w:rFonts w:eastAsia="Calibri"/>
          <w:bCs/>
          <w:lang w:val="fr-CA"/>
        </w:rPr>
      </w:pPr>
      <w:bookmarkStart w:id="19" w:name="lt_pId031"/>
      <w:r w:rsidRPr="00BB5954">
        <w:rPr>
          <w:rFonts w:eastAsia="Calibri"/>
          <w:bCs/>
          <w:lang w:val="fr-CA"/>
        </w:rPr>
        <w:lastRenderedPageBreak/>
        <w:t>« </w:t>
      </w:r>
      <w:proofErr w:type="gramStart"/>
      <w:r w:rsidRPr="00BB5954">
        <w:rPr>
          <w:rFonts w:eastAsia="Calibri"/>
          <w:b/>
          <w:lang w:val="fr-CA"/>
        </w:rPr>
        <w:t>budget</w:t>
      </w:r>
      <w:proofErr w:type="gramEnd"/>
      <w:r w:rsidRPr="00BB5954">
        <w:rPr>
          <w:rFonts w:eastAsia="Calibri"/>
          <w:bCs/>
          <w:lang w:val="fr-CA"/>
        </w:rPr>
        <w:t xml:space="preserve"> » désigne le budget pour le </w:t>
      </w:r>
      <w:r>
        <w:rPr>
          <w:rFonts w:eastAsia="Calibri"/>
          <w:bCs/>
          <w:lang w:val="fr-CA"/>
        </w:rPr>
        <w:t>Projet</w:t>
      </w:r>
      <w:r w:rsidRPr="00BB5954">
        <w:rPr>
          <w:rFonts w:eastAsia="Calibri"/>
          <w:bCs/>
          <w:lang w:val="fr-CA"/>
        </w:rPr>
        <w:t xml:space="preserve"> qui est présenté à l’Annexe</w:t>
      </w:r>
      <w:r>
        <w:rPr>
          <w:rFonts w:eastAsia="Calibri"/>
          <w:bCs/>
          <w:lang w:val="fr-CA"/>
        </w:rPr>
        <w:t> </w:t>
      </w:r>
      <w:r>
        <w:rPr>
          <w:rFonts w:eastAsia="Calibri"/>
          <w:bCs/>
          <w:lang w:val="fr-CA"/>
        </w:rPr>
        <w:fldChar w:fldCharType="begin"/>
      </w:r>
      <w:r>
        <w:rPr>
          <w:rFonts w:eastAsia="Calibri"/>
          <w:bCs/>
          <w:lang w:val="fr-CA"/>
        </w:rPr>
        <w:instrText xml:space="preserve"> REF Annexe_C \h  \* MERGEFORMAT </w:instrText>
      </w:r>
      <w:r>
        <w:rPr>
          <w:rFonts w:eastAsia="Calibri"/>
          <w:bCs/>
          <w:lang w:val="fr-CA"/>
        </w:rPr>
      </w:r>
      <w:r>
        <w:rPr>
          <w:rFonts w:eastAsia="Calibri"/>
          <w:bCs/>
          <w:lang w:val="fr-CA"/>
        </w:rPr>
        <w:fldChar w:fldCharType="separate"/>
      </w:r>
      <w:r w:rsidRPr="002040A3">
        <w:rPr>
          <w:rFonts w:eastAsia="Calibri"/>
          <w:lang w:val="fr-CA"/>
        </w:rPr>
        <w:t>C</w:t>
      </w:r>
      <w:r>
        <w:rPr>
          <w:rFonts w:eastAsia="Calibri"/>
          <w:bCs/>
          <w:lang w:val="fr-CA"/>
        </w:rPr>
        <w:fldChar w:fldCharType="end"/>
      </w:r>
      <w:r w:rsidRPr="00BB5954">
        <w:rPr>
          <w:rFonts w:eastAsia="Calibri"/>
          <w:bCs/>
          <w:lang w:val="fr-CA"/>
        </w:rPr>
        <w:t>.</w:t>
      </w:r>
    </w:p>
    <w:p w14:paraId="0A618683" w14:textId="77777777" w:rsidR="00E21E09" w:rsidRPr="00BB5954" w:rsidRDefault="00000000" w:rsidP="001270BF">
      <w:pPr>
        <w:pStyle w:val="OHHpara1"/>
        <w:rPr>
          <w:bCs/>
          <w:lang w:val="fr-CA"/>
        </w:rPr>
      </w:pPr>
      <w:bookmarkStart w:id="20" w:name="lt_pId043"/>
      <w:bookmarkEnd w:id="19"/>
      <w:r w:rsidRPr="00BB5954">
        <w:rPr>
          <w:rFonts w:eastAsia="Calibri"/>
          <w:bCs/>
          <w:lang w:val="fr-CA"/>
        </w:rPr>
        <w:t>« </w:t>
      </w:r>
      <w:proofErr w:type="gramStart"/>
      <w:r w:rsidRPr="00BB5954">
        <w:rPr>
          <w:rFonts w:eastAsia="Calibri"/>
          <w:b/>
          <w:lang w:val="fr-CA"/>
        </w:rPr>
        <w:t>cas</w:t>
      </w:r>
      <w:proofErr w:type="gramEnd"/>
      <w:r w:rsidRPr="00BB5954">
        <w:rPr>
          <w:rFonts w:eastAsia="Calibri"/>
          <w:b/>
          <w:lang w:val="fr-CA"/>
        </w:rPr>
        <w:t xml:space="preserve"> de défaut</w:t>
      </w:r>
      <w:r w:rsidRPr="00BB5954">
        <w:rPr>
          <w:rFonts w:eastAsia="Calibri"/>
          <w:bCs/>
          <w:lang w:val="fr-CA"/>
        </w:rPr>
        <w:t> » a le sens qui lui est attribué au paragraphe </w:t>
      </w:r>
      <w:r>
        <w:rPr>
          <w:rFonts w:eastAsia="Calibri"/>
          <w:bCs/>
          <w:lang w:val="fr-CA"/>
        </w:rPr>
        <w:fldChar w:fldCharType="begin"/>
      </w:r>
      <w:r>
        <w:rPr>
          <w:rFonts w:eastAsia="Calibri"/>
          <w:bCs/>
          <w:lang w:val="fr-CA"/>
        </w:rPr>
        <w:instrText xml:space="preserve"> REF _Ref135226199 \w \h  \* MERGEFORMAT </w:instrText>
      </w:r>
      <w:r>
        <w:rPr>
          <w:rFonts w:eastAsia="Calibri"/>
          <w:bCs/>
          <w:lang w:val="fr-CA"/>
        </w:rPr>
      </w:r>
      <w:r>
        <w:rPr>
          <w:rFonts w:eastAsia="Calibri"/>
          <w:bCs/>
          <w:lang w:val="fr-CA"/>
        </w:rPr>
        <w:fldChar w:fldCharType="separate"/>
      </w:r>
      <w:r>
        <w:rPr>
          <w:rFonts w:eastAsia="Calibri"/>
          <w:bCs/>
          <w:lang w:val="fr-CA"/>
        </w:rPr>
        <w:t>12.1</w:t>
      </w:r>
      <w:r>
        <w:rPr>
          <w:rFonts w:eastAsia="Calibri"/>
          <w:bCs/>
          <w:lang w:val="fr-CA"/>
        </w:rPr>
        <w:fldChar w:fldCharType="end"/>
      </w:r>
      <w:r w:rsidRPr="00BB5954">
        <w:rPr>
          <w:rFonts w:eastAsia="Calibri"/>
          <w:bCs/>
          <w:lang w:val="fr-CA"/>
        </w:rPr>
        <w:t>.</w:t>
      </w:r>
      <w:bookmarkEnd w:id="20"/>
    </w:p>
    <w:p w14:paraId="012810BE" w14:textId="77777777" w:rsidR="00E21E09" w:rsidRPr="00BB5954" w:rsidRDefault="00000000" w:rsidP="00E21E09">
      <w:pPr>
        <w:pStyle w:val="OHHpara1"/>
        <w:keepNext/>
        <w:rPr>
          <w:rFonts w:eastAsia="Calibri"/>
          <w:bCs/>
          <w:lang w:val="fr-CA"/>
        </w:rPr>
      </w:pPr>
      <w:bookmarkStart w:id="21" w:name="lt_pId021"/>
      <w:bookmarkStart w:id="22" w:name="lt_pId047"/>
      <w:bookmarkStart w:id="23" w:name="lt_pId044"/>
      <w:r w:rsidRPr="00BB5954">
        <w:rPr>
          <w:rFonts w:eastAsia="Calibri"/>
          <w:bCs/>
          <w:lang w:val="fr-CA"/>
        </w:rPr>
        <w:t>« </w:t>
      </w:r>
      <w:proofErr w:type="gramStart"/>
      <w:r w:rsidRPr="00BB5954">
        <w:rPr>
          <w:rFonts w:eastAsia="Calibri"/>
          <w:b/>
          <w:lang w:val="fr-CA"/>
        </w:rPr>
        <w:t>coûts</w:t>
      </w:r>
      <w:proofErr w:type="gramEnd"/>
      <w:r w:rsidRPr="00BB5954">
        <w:rPr>
          <w:rFonts w:eastAsia="Calibri"/>
          <w:b/>
          <w:lang w:val="fr-CA"/>
        </w:rPr>
        <w:t xml:space="preserve"> admissibles</w:t>
      </w:r>
      <w:r w:rsidRPr="00BB5954">
        <w:rPr>
          <w:rFonts w:eastAsia="Calibri"/>
          <w:bCs/>
          <w:lang w:val="fr-CA"/>
        </w:rPr>
        <w:t> » désigne ce qui suit :</w:t>
      </w:r>
      <w:bookmarkEnd w:id="21"/>
    </w:p>
    <w:p w14:paraId="7916F813" w14:textId="77777777" w:rsidR="00E21E09" w:rsidRPr="00E21E09" w:rsidRDefault="00000000" w:rsidP="00E21E09">
      <w:pPr>
        <w:pStyle w:val="StandardL4"/>
        <w:rPr>
          <w:rFonts w:eastAsia="Calibri"/>
          <w:lang w:val="fr-CA"/>
        </w:rPr>
      </w:pPr>
      <w:proofErr w:type="gramStart"/>
      <w:r w:rsidRPr="00E21E09">
        <w:rPr>
          <w:rFonts w:eastAsia="Calibri"/>
          <w:lang w:val="fr-CA"/>
        </w:rPr>
        <w:t>le</w:t>
      </w:r>
      <w:proofErr w:type="gramEnd"/>
      <w:r w:rsidRPr="00E21E09">
        <w:rPr>
          <w:rFonts w:eastAsia="Calibri"/>
          <w:lang w:val="fr-CA"/>
        </w:rPr>
        <w:t xml:space="preserve"> salaire des personnes qui exercent des activités directement reliées au Projet;</w:t>
      </w:r>
    </w:p>
    <w:p w14:paraId="0137F3CF" w14:textId="77777777" w:rsidR="00E21E09" w:rsidRPr="002E7FBE" w:rsidRDefault="00000000" w:rsidP="00E21E09">
      <w:pPr>
        <w:pStyle w:val="StandardL4"/>
        <w:rPr>
          <w:rFonts w:eastAsia="Calibri"/>
          <w:bCs/>
          <w:lang w:val="fr-CA"/>
        </w:rPr>
      </w:pPr>
      <w:bookmarkStart w:id="24" w:name="lt_pId023"/>
      <w:proofErr w:type="gramStart"/>
      <w:r w:rsidRPr="002E7FBE">
        <w:rPr>
          <w:rFonts w:eastAsia="Calibri"/>
          <w:bCs/>
          <w:lang w:val="fr-CA"/>
        </w:rPr>
        <w:t>le</w:t>
      </w:r>
      <w:proofErr w:type="gramEnd"/>
      <w:r w:rsidRPr="002E7FBE">
        <w:rPr>
          <w:rFonts w:eastAsia="Calibri"/>
          <w:bCs/>
          <w:lang w:val="fr-CA"/>
        </w:rPr>
        <w:t xml:space="preserve"> coût d’achat de l’équipement requis pour réaliser le Projet;</w:t>
      </w:r>
      <w:bookmarkEnd w:id="24"/>
    </w:p>
    <w:p w14:paraId="5A90F170" w14:textId="77777777" w:rsidR="00E21E09" w:rsidRPr="002E7FBE" w:rsidRDefault="00000000" w:rsidP="00E21E09">
      <w:pPr>
        <w:pStyle w:val="StandardL4"/>
        <w:rPr>
          <w:rFonts w:eastAsia="Calibri"/>
          <w:bCs/>
          <w:lang w:val="fr-CA"/>
        </w:rPr>
      </w:pPr>
      <w:proofErr w:type="gramStart"/>
      <w:r w:rsidRPr="002E7FBE">
        <w:rPr>
          <w:rFonts w:eastAsia="Calibri"/>
          <w:bCs/>
          <w:lang w:val="fr-CA"/>
        </w:rPr>
        <w:t>le</w:t>
      </w:r>
      <w:proofErr w:type="gramEnd"/>
      <w:r w:rsidRPr="002E7FBE">
        <w:rPr>
          <w:rFonts w:eastAsia="Calibri"/>
          <w:bCs/>
          <w:lang w:val="fr-CA"/>
        </w:rPr>
        <w:t xml:space="preserve"> coût des fournitures requises dans le cadre du Projet;</w:t>
      </w:r>
    </w:p>
    <w:p w14:paraId="058B3A19" w14:textId="77777777" w:rsidR="00E21E09" w:rsidRPr="002E7FBE" w:rsidRDefault="00000000" w:rsidP="00E21E09">
      <w:pPr>
        <w:pStyle w:val="StandardL4"/>
        <w:rPr>
          <w:rFonts w:eastAsia="Calibri"/>
          <w:bCs/>
          <w:lang w:val="fr-CA"/>
        </w:rPr>
      </w:pPr>
      <w:proofErr w:type="gramStart"/>
      <w:r w:rsidRPr="002E7FBE">
        <w:rPr>
          <w:rFonts w:eastAsia="Calibri"/>
          <w:bCs/>
          <w:lang w:val="fr-CA"/>
        </w:rPr>
        <w:t>les</w:t>
      </w:r>
      <w:proofErr w:type="gramEnd"/>
      <w:r w:rsidRPr="002E7FBE">
        <w:rPr>
          <w:rFonts w:eastAsia="Calibri"/>
          <w:bCs/>
          <w:lang w:val="fr-CA"/>
        </w:rPr>
        <w:t xml:space="preserve"> frais de déplacement en classe économique; </w:t>
      </w:r>
    </w:p>
    <w:p w14:paraId="494078F2" w14:textId="77777777" w:rsidR="00E21E09" w:rsidRPr="00BB5954" w:rsidRDefault="00000000" w:rsidP="00E21E09">
      <w:pPr>
        <w:pStyle w:val="StandardL4"/>
        <w:rPr>
          <w:rFonts w:eastAsia="Calibri"/>
          <w:bCs/>
          <w:lang w:val="fr-CA"/>
        </w:rPr>
      </w:pPr>
      <w:proofErr w:type="gramStart"/>
      <w:r w:rsidRPr="00BB5954">
        <w:rPr>
          <w:rFonts w:eastAsia="Calibri"/>
          <w:bCs/>
          <w:lang w:val="fr-CA"/>
        </w:rPr>
        <w:t>les</w:t>
      </w:r>
      <w:proofErr w:type="gramEnd"/>
      <w:r w:rsidRPr="00BB5954">
        <w:rPr>
          <w:rFonts w:eastAsia="Calibri"/>
          <w:bCs/>
          <w:lang w:val="fr-CA"/>
        </w:rPr>
        <w:t xml:space="preserve"> autres frais liés au </w:t>
      </w:r>
      <w:r>
        <w:rPr>
          <w:rFonts w:eastAsia="Calibri"/>
          <w:bCs/>
          <w:lang w:val="fr-CA"/>
        </w:rPr>
        <w:t>Projet</w:t>
      </w:r>
      <w:r w:rsidRPr="00BB5954">
        <w:rPr>
          <w:rFonts w:eastAsia="Calibri"/>
          <w:bCs/>
          <w:lang w:val="fr-CA"/>
        </w:rPr>
        <w:t xml:space="preserve"> </w:t>
      </w:r>
      <w:r>
        <w:rPr>
          <w:rFonts w:eastAsia="Calibri"/>
          <w:bCs/>
          <w:lang w:val="fr-CA"/>
        </w:rPr>
        <w:t>qui sont indiqués</w:t>
      </w:r>
      <w:r w:rsidRPr="00BB5954">
        <w:rPr>
          <w:rFonts w:eastAsia="Calibri"/>
          <w:bCs/>
          <w:lang w:val="fr-CA"/>
        </w:rPr>
        <w:t xml:space="preserve"> dans le budget.</w:t>
      </w:r>
    </w:p>
    <w:p w14:paraId="201B695A" w14:textId="77777777" w:rsidR="00E21E09" w:rsidRPr="00BB5954" w:rsidRDefault="00000000" w:rsidP="00E21E09">
      <w:pPr>
        <w:pStyle w:val="OHHpara1"/>
        <w:keepNext/>
        <w:rPr>
          <w:bCs/>
          <w:lang w:val="fr-CA"/>
        </w:rPr>
      </w:pPr>
      <w:r w:rsidRPr="00BB5954">
        <w:rPr>
          <w:bCs/>
          <w:lang w:val="fr-CA"/>
        </w:rPr>
        <w:t>« </w:t>
      </w:r>
      <w:proofErr w:type="gramStart"/>
      <w:r w:rsidRPr="00BB5954">
        <w:rPr>
          <w:b/>
          <w:lang w:val="fr-CA"/>
        </w:rPr>
        <w:t>coûts</w:t>
      </w:r>
      <w:proofErr w:type="gramEnd"/>
      <w:r w:rsidRPr="00BB5954">
        <w:rPr>
          <w:b/>
          <w:lang w:val="fr-CA"/>
        </w:rPr>
        <w:t xml:space="preserve"> non admissibles</w:t>
      </w:r>
      <w:r w:rsidRPr="00BB5954">
        <w:rPr>
          <w:bCs/>
          <w:lang w:val="fr-CA"/>
        </w:rPr>
        <w:t> » désigne ce qui suit :</w:t>
      </w:r>
      <w:bookmarkEnd w:id="22"/>
    </w:p>
    <w:p w14:paraId="56A56894" w14:textId="77777777" w:rsidR="00E21E09" w:rsidRPr="00E21E09" w:rsidRDefault="00000000" w:rsidP="00E21E09">
      <w:pPr>
        <w:pStyle w:val="StandardL4"/>
        <w:numPr>
          <w:ilvl w:val="3"/>
          <w:numId w:val="8"/>
        </w:numPr>
        <w:rPr>
          <w:lang w:val="fr-CA"/>
        </w:rPr>
      </w:pPr>
      <w:bookmarkStart w:id="25" w:name="lt_pId048"/>
      <w:proofErr w:type="gramStart"/>
      <w:r w:rsidRPr="00E21E09">
        <w:rPr>
          <w:lang w:val="fr-CA"/>
        </w:rPr>
        <w:t>les</w:t>
      </w:r>
      <w:proofErr w:type="gramEnd"/>
      <w:r w:rsidRPr="00E21E09">
        <w:rPr>
          <w:lang w:val="fr-CA"/>
        </w:rPr>
        <w:t xml:space="preserve"> fonds destinés à des activités de lobbying;</w:t>
      </w:r>
      <w:bookmarkEnd w:id="25"/>
    </w:p>
    <w:p w14:paraId="22A9C92A" w14:textId="77777777" w:rsidR="00E21E09" w:rsidRPr="00BB5954" w:rsidRDefault="00000000" w:rsidP="00E21E09">
      <w:pPr>
        <w:pStyle w:val="StandardL4"/>
        <w:rPr>
          <w:bCs/>
          <w:lang w:val="fr-CA"/>
        </w:rPr>
      </w:pPr>
      <w:bookmarkStart w:id="26" w:name="lt_pId049"/>
      <w:proofErr w:type="gramStart"/>
      <w:r w:rsidRPr="00BB5954">
        <w:rPr>
          <w:bCs/>
          <w:lang w:val="fr-CA"/>
        </w:rPr>
        <w:t>les</w:t>
      </w:r>
      <w:proofErr w:type="gramEnd"/>
      <w:r w:rsidRPr="00BB5954">
        <w:rPr>
          <w:bCs/>
          <w:lang w:val="fr-CA"/>
        </w:rPr>
        <w:t xml:space="preserve"> frais de scolarité;</w:t>
      </w:r>
      <w:bookmarkEnd w:id="26"/>
    </w:p>
    <w:p w14:paraId="66970A1A" w14:textId="77777777" w:rsidR="00E21E09" w:rsidRPr="00BB5954" w:rsidRDefault="00000000" w:rsidP="00E21E09">
      <w:pPr>
        <w:pStyle w:val="StandardL4"/>
        <w:rPr>
          <w:bCs/>
          <w:lang w:val="fr-CA"/>
        </w:rPr>
      </w:pPr>
      <w:bookmarkStart w:id="27" w:name="lt_pId050"/>
      <w:proofErr w:type="gramStart"/>
      <w:r w:rsidRPr="00BB5954">
        <w:rPr>
          <w:bCs/>
          <w:lang w:val="fr-CA"/>
        </w:rPr>
        <w:t>les</w:t>
      </w:r>
      <w:proofErr w:type="gramEnd"/>
      <w:r w:rsidRPr="00BB5954">
        <w:rPr>
          <w:bCs/>
          <w:lang w:val="fr-CA"/>
        </w:rPr>
        <w:t xml:space="preserve"> frais de matériel et de fournitures de bureau d’usage général;</w:t>
      </w:r>
      <w:bookmarkEnd w:id="27"/>
    </w:p>
    <w:p w14:paraId="4B6B69FA" w14:textId="77777777" w:rsidR="00E21E09" w:rsidRPr="00BB5954" w:rsidRDefault="00000000" w:rsidP="00E21E09">
      <w:pPr>
        <w:pStyle w:val="StandardL4"/>
        <w:rPr>
          <w:bCs/>
          <w:lang w:val="fr-CA"/>
        </w:rPr>
      </w:pPr>
      <w:bookmarkStart w:id="28" w:name="lt_pId051"/>
      <w:proofErr w:type="gramStart"/>
      <w:r w:rsidRPr="00BB5954">
        <w:rPr>
          <w:bCs/>
          <w:lang w:val="fr-CA"/>
        </w:rPr>
        <w:t>les</w:t>
      </w:r>
      <w:proofErr w:type="gramEnd"/>
      <w:r w:rsidRPr="00BB5954">
        <w:rPr>
          <w:bCs/>
          <w:lang w:val="fr-CA"/>
        </w:rPr>
        <w:t xml:space="preserve"> frais de matériel informatique (ordinateurs, etc.);</w:t>
      </w:r>
      <w:bookmarkEnd w:id="28"/>
    </w:p>
    <w:p w14:paraId="72CD7030" w14:textId="77777777" w:rsidR="00E21E09" w:rsidRPr="00BB5954" w:rsidRDefault="00000000" w:rsidP="00E21E09">
      <w:pPr>
        <w:pStyle w:val="StandardL4"/>
        <w:rPr>
          <w:bCs/>
          <w:lang w:val="fr-CA"/>
        </w:rPr>
      </w:pPr>
      <w:bookmarkStart w:id="29" w:name="lt_pId052"/>
      <w:proofErr w:type="gramStart"/>
      <w:r>
        <w:rPr>
          <w:bCs/>
          <w:lang w:val="fr-CA"/>
        </w:rPr>
        <w:t>les</w:t>
      </w:r>
      <w:proofErr w:type="gramEnd"/>
      <w:r>
        <w:rPr>
          <w:bCs/>
          <w:lang w:val="fr-CA"/>
        </w:rPr>
        <w:t xml:space="preserve"> </w:t>
      </w:r>
      <w:r w:rsidRPr="00BB5954">
        <w:rPr>
          <w:bCs/>
          <w:lang w:val="fr-CA"/>
        </w:rPr>
        <w:t>honoraires d’analystes financiers;</w:t>
      </w:r>
      <w:bookmarkEnd w:id="29"/>
    </w:p>
    <w:p w14:paraId="4E55CF82" w14:textId="77777777" w:rsidR="00E21E09" w:rsidRPr="00BB5954" w:rsidRDefault="00000000" w:rsidP="00E21E09">
      <w:pPr>
        <w:pStyle w:val="StandardL4"/>
        <w:rPr>
          <w:bCs/>
          <w:lang w:val="fr-CA"/>
        </w:rPr>
      </w:pPr>
      <w:bookmarkStart w:id="30" w:name="lt_pId053"/>
      <w:proofErr w:type="gramStart"/>
      <w:r w:rsidRPr="00BB5954">
        <w:rPr>
          <w:bCs/>
          <w:lang w:val="fr-CA"/>
        </w:rPr>
        <w:t>les</w:t>
      </w:r>
      <w:proofErr w:type="gramEnd"/>
      <w:r w:rsidRPr="00BB5954">
        <w:rPr>
          <w:bCs/>
          <w:lang w:val="fr-CA"/>
        </w:rPr>
        <w:t xml:space="preserve"> honoraires de comptables;</w:t>
      </w:r>
      <w:bookmarkEnd w:id="30"/>
    </w:p>
    <w:p w14:paraId="4D06819F" w14:textId="77777777" w:rsidR="00E21E09" w:rsidRPr="00C15BD9" w:rsidRDefault="00000000" w:rsidP="00E21E09">
      <w:pPr>
        <w:pStyle w:val="StandardL4"/>
        <w:rPr>
          <w:bCs/>
          <w:lang w:val="fr-CA"/>
        </w:rPr>
      </w:pPr>
      <w:bookmarkStart w:id="31" w:name="lt_pId054"/>
      <w:proofErr w:type="gramStart"/>
      <w:r w:rsidRPr="00C15BD9">
        <w:rPr>
          <w:bCs/>
          <w:lang w:val="fr-CA"/>
        </w:rPr>
        <w:t>les</w:t>
      </w:r>
      <w:proofErr w:type="gramEnd"/>
      <w:r w:rsidRPr="00C15BD9">
        <w:rPr>
          <w:bCs/>
          <w:lang w:val="fr-CA"/>
        </w:rPr>
        <w:t xml:space="preserve"> loyers;</w:t>
      </w:r>
      <w:bookmarkEnd w:id="31"/>
    </w:p>
    <w:p w14:paraId="0DA790F9" w14:textId="77777777" w:rsidR="00E21E09" w:rsidRPr="00C15BD9" w:rsidRDefault="00000000" w:rsidP="00E21E09">
      <w:pPr>
        <w:pStyle w:val="StandardL4"/>
        <w:rPr>
          <w:bCs/>
          <w:lang w:val="fr-CA"/>
        </w:rPr>
      </w:pPr>
      <w:proofErr w:type="gramStart"/>
      <w:r w:rsidRPr="00C15BD9">
        <w:rPr>
          <w:bCs/>
          <w:lang w:val="fr-CA"/>
        </w:rPr>
        <w:t>les</w:t>
      </w:r>
      <w:proofErr w:type="gramEnd"/>
      <w:r w:rsidRPr="00C15BD9">
        <w:rPr>
          <w:bCs/>
          <w:lang w:val="fr-CA"/>
        </w:rPr>
        <w:t xml:space="preserve"> frais de services de télécommunication à des fins professionnelles;</w:t>
      </w:r>
    </w:p>
    <w:p w14:paraId="70715C9F" w14:textId="77777777" w:rsidR="00E21E09" w:rsidRPr="00BB5954" w:rsidRDefault="00000000" w:rsidP="00E21E09">
      <w:pPr>
        <w:pStyle w:val="StandardL4"/>
        <w:rPr>
          <w:bCs/>
          <w:lang w:val="fr-CA"/>
        </w:rPr>
      </w:pPr>
      <w:bookmarkStart w:id="32" w:name="lt_pId056"/>
      <w:proofErr w:type="gramStart"/>
      <w:r w:rsidRPr="00BB5954">
        <w:rPr>
          <w:bCs/>
          <w:lang w:val="fr-CA"/>
        </w:rPr>
        <w:t>les</w:t>
      </w:r>
      <w:proofErr w:type="gramEnd"/>
      <w:r w:rsidRPr="00BB5954">
        <w:rPr>
          <w:bCs/>
          <w:lang w:val="fr-CA"/>
        </w:rPr>
        <w:t xml:space="preserve"> frais de publicité (à moins qu’ils ne soient engagés pour promouvoir un programme en lien avec le </w:t>
      </w:r>
      <w:r>
        <w:rPr>
          <w:bCs/>
          <w:lang w:val="fr-CA"/>
        </w:rPr>
        <w:t>Projet</w:t>
      </w:r>
      <w:r w:rsidRPr="00BB5954">
        <w:rPr>
          <w:bCs/>
          <w:lang w:val="fr-CA"/>
        </w:rPr>
        <w:t xml:space="preserve">); </w:t>
      </w:r>
      <w:bookmarkEnd w:id="32"/>
    </w:p>
    <w:p w14:paraId="47FB3A7E" w14:textId="77777777" w:rsidR="00E21E09" w:rsidRPr="00C15BD9" w:rsidRDefault="00000000" w:rsidP="00E21E09">
      <w:pPr>
        <w:pStyle w:val="StandardL4"/>
        <w:rPr>
          <w:bCs/>
          <w:lang w:val="fr-CA"/>
        </w:rPr>
      </w:pPr>
      <w:bookmarkStart w:id="33" w:name="lt_pId057"/>
      <w:proofErr w:type="gramStart"/>
      <w:r w:rsidRPr="00C15BD9">
        <w:rPr>
          <w:bCs/>
          <w:lang w:val="fr-CA"/>
        </w:rPr>
        <w:t>les</w:t>
      </w:r>
      <w:proofErr w:type="gramEnd"/>
      <w:r w:rsidRPr="00C15BD9">
        <w:rPr>
          <w:bCs/>
          <w:lang w:val="fr-CA"/>
        </w:rPr>
        <w:t xml:space="preserve"> frais de demandes de brevets;</w:t>
      </w:r>
      <w:bookmarkEnd w:id="33"/>
      <w:r w:rsidRPr="00C15BD9">
        <w:rPr>
          <w:bCs/>
          <w:lang w:val="fr-CA"/>
        </w:rPr>
        <w:t xml:space="preserve"> </w:t>
      </w:r>
    </w:p>
    <w:p w14:paraId="0BFFE1FF" w14:textId="77777777" w:rsidR="00E21E09" w:rsidRPr="00C15BD9" w:rsidRDefault="00000000" w:rsidP="00E21E09">
      <w:pPr>
        <w:pStyle w:val="StandardL4"/>
        <w:rPr>
          <w:bCs/>
          <w:lang w:val="fr-CA"/>
        </w:rPr>
      </w:pPr>
      <w:proofErr w:type="gramStart"/>
      <w:r w:rsidRPr="00C15BD9">
        <w:rPr>
          <w:bCs/>
          <w:lang w:val="fr-CA"/>
        </w:rPr>
        <w:t>les</w:t>
      </w:r>
      <w:proofErr w:type="gramEnd"/>
      <w:r w:rsidRPr="00C15BD9">
        <w:rPr>
          <w:bCs/>
          <w:lang w:val="fr-CA"/>
        </w:rPr>
        <w:t xml:space="preserve"> frais indirects établis selon le principe de l’utilisateur payeur, ainsi que les frais de services de consultants et d’entrepreneurs.</w:t>
      </w:r>
    </w:p>
    <w:p w14:paraId="5A721439" w14:textId="39D220B0" w:rsidR="00E21E09" w:rsidRPr="00BB5954" w:rsidRDefault="00000000" w:rsidP="001270BF">
      <w:pPr>
        <w:pStyle w:val="OHHpara1"/>
        <w:rPr>
          <w:rFonts w:eastAsia="Calibri"/>
          <w:bCs/>
          <w:lang w:val="fr-CA"/>
        </w:rPr>
      </w:pPr>
      <w:r w:rsidRPr="00BB5954">
        <w:rPr>
          <w:rFonts w:eastAsia="Calibri"/>
          <w:bCs/>
          <w:lang w:val="fr-CA"/>
        </w:rPr>
        <w:t>« </w:t>
      </w:r>
      <w:r w:rsidRPr="00BB5954">
        <w:rPr>
          <w:rFonts w:eastAsia="Calibri"/>
          <w:b/>
          <w:lang w:val="fr-CA"/>
        </w:rPr>
        <w:t>date d’expiration</w:t>
      </w:r>
      <w:r w:rsidRPr="00BB5954">
        <w:rPr>
          <w:rFonts w:eastAsia="Calibri"/>
          <w:bCs/>
          <w:lang w:val="fr-CA"/>
        </w:rPr>
        <w:t xml:space="preserve"> » désigne la date de la fin du </w:t>
      </w:r>
      <w:r>
        <w:rPr>
          <w:rFonts w:eastAsia="Calibri"/>
          <w:bCs/>
          <w:lang w:val="fr-CA"/>
        </w:rPr>
        <w:t>Projet</w:t>
      </w:r>
      <w:r w:rsidRPr="00BB5954">
        <w:rPr>
          <w:rFonts w:eastAsia="Calibri"/>
          <w:bCs/>
          <w:lang w:val="fr-CA"/>
        </w:rPr>
        <w:t>, à moins que a)</w:t>
      </w:r>
      <w:r>
        <w:rPr>
          <w:rFonts w:eastAsia="Calibri"/>
          <w:bCs/>
          <w:lang w:val="fr-CA"/>
        </w:rPr>
        <w:t> </w:t>
      </w:r>
      <w:r w:rsidRPr="00BB5954">
        <w:rPr>
          <w:rFonts w:eastAsia="Calibri"/>
          <w:bCs/>
          <w:lang w:val="fr-CA"/>
        </w:rPr>
        <w:t xml:space="preserve">le présent accord ne soit résilié avant la date de la fin du </w:t>
      </w:r>
      <w:r>
        <w:rPr>
          <w:rFonts w:eastAsia="Calibri"/>
          <w:bCs/>
          <w:lang w:val="fr-CA"/>
        </w:rPr>
        <w:t>Projet</w:t>
      </w:r>
      <w:r w:rsidRPr="00BB5954">
        <w:rPr>
          <w:rFonts w:eastAsia="Calibri"/>
          <w:bCs/>
          <w:lang w:val="fr-CA"/>
        </w:rPr>
        <w:t xml:space="preserve"> conformément aux paragraphes </w:t>
      </w:r>
      <w:r w:rsidRPr="00BB5954">
        <w:rPr>
          <w:rFonts w:eastAsia="Calibri"/>
          <w:bCs/>
          <w:lang w:val="fr-CA"/>
        </w:rPr>
        <w:fldChar w:fldCharType="begin"/>
      </w:r>
      <w:r w:rsidRPr="00BB5954">
        <w:rPr>
          <w:rFonts w:eastAsia="Calibri"/>
          <w:bCs/>
          <w:lang w:val="fr-CA"/>
        </w:rPr>
        <w:instrText xml:space="preserve"> REF _Ref126935556 \w \h  \* MERGEFORMAT </w:instrText>
      </w:r>
      <w:r w:rsidRPr="00BB5954">
        <w:rPr>
          <w:rFonts w:eastAsia="Calibri"/>
          <w:bCs/>
          <w:lang w:val="fr-CA"/>
        </w:rPr>
      </w:r>
      <w:r w:rsidRPr="00BB5954">
        <w:rPr>
          <w:rFonts w:eastAsia="Calibri"/>
          <w:bCs/>
          <w:lang w:val="fr-CA"/>
        </w:rPr>
        <w:fldChar w:fldCharType="separate"/>
      </w:r>
      <w:r>
        <w:rPr>
          <w:rFonts w:eastAsia="Calibri"/>
          <w:bCs/>
          <w:lang w:val="fr-CA"/>
        </w:rPr>
        <w:t>2.3</w:t>
      </w:r>
      <w:r w:rsidRPr="00BB5954">
        <w:rPr>
          <w:rFonts w:eastAsia="Calibri"/>
          <w:bCs/>
          <w:lang w:val="fr-CA"/>
        </w:rPr>
        <w:fldChar w:fldCharType="end"/>
      </w:r>
      <w:r w:rsidRPr="00BB5954">
        <w:rPr>
          <w:rFonts w:eastAsia="Calibri"/>
          <w:bCs/>
          <w:lang w:val="fr-CA"/>
        </w:rPr>
        <w:t xml:space="preserve">, </w:t>
      </w:r>
      <w:r w:rsidRPr="00BB5954">
        <w:rPr>
          <w:rFonts w:eastAsia="Calibri"/>
          <w:bCs/>
          <w:lang w:val="fr-CA"/>
        </w:rPr>
        <w:fldChar w:fldCharType="begin"/>
      </w:r>
      <w:r w:rsidRPr="00BB5954">
        <w:rPr>
          <w:rFonts w:eastAsia="Calibri"/>
          <w:bCs/>
          <w:lang w:val="fr-CA"/>
        </w:rPr>
        <w:instrText xml:space="preserve"> REF _Ref126921609 \r \h  \* MERGEFORMAT </w:instrText>
      </w:r>
      <w:r w:rsidRPr="00BB5954">
        <w:rPr>
          <w:rFonts w:eastAsia="Calibri"/>
          <w:bCs/>
          <w:lang w:val="fr-CA"/>
        </w:rPr>
      </w:r>
      <w:r w:rsidRPr="00BB5954">
        <w:rPr>
          <w:rFonts w:eastAsia="Calibri"/>
          <w:bCs/>
          <w:lang w:val="fr-CA"/>
        </w:rPr>
        <w:fldChar w:fldCharType="separate"/>
      </w:r>
      <w:r>
        <w:rPr>
          <w:rFonts w:eastAsia="Calibri"/>
          <w:bCs/>
          <w:lang w:val="fr-CA"/>
        </w:rPr>
        <w:t>3.2</w:t>
      </w:r>
      <w:r w:rsidRPr="00BB5954">
        <w:rPr>
          <w:rFonts w:eastAsia="Calibri"/>
          <w:bCs/>
          <w:lang w:val="fr-CA"/>
        </w:rPr>
        <w:fldChar w:fldCharType="end"/>
      </w:r>
      <w:r w:rsidRPr="00BB5954">
        <w:rPr>
          <w:rFonts w:eastAsia="Calibri"/>
          <w:bCs/>
          <w:lang w:val="fr-CA"/>
        </w:rPr>
        <w:t xml:space="preserve"> ou </w:t>
      </w:r>
      <w:r>
        <w:rPr>
          <w:rFonts w:eastAsia="Calibri"/>
          <w:bCs/>
          <w:lang w:val="fr-CA"/>
        </w:rPr>
        <w:fldChar w:fldCharType="begin"/>
      </w:r>
      <w:r>
        <w:rPr>
          <w:rFonts w:eastAsia="Calibri"/>
          <w:bCs/>
          <w:lang w:val="fr-CA"/>
        </w:rPr>
        <w:instrText xml:space="preserve"> REF _Ref135225938 \w \h  \* MERGEFORMAT </w:instrText>
      </w:r>
      <w:r>
        <w:rPr>
          <w:rFonts w:eastAsia="Calibri"/>
          <w:bCs/>
          <w:lang w:val="fr-CA"/>
        </w:rPr>
      </w:r>
      <w:r>
        <w:rPr>
          <w:rFonts w:eastAsia="Calibri"/>
          <w:bCs/>
          <w:lang w:val="fr-CA"/>
        </w:rPr>
        <w:fldChar w:fldCharType="separate"/>
      </w:r>
      <w:r>
        <w:rPr>
          <w:rFonts w:eastAsia="Calibri"/>
          <w:bCs/>
          <w:lang w:val="fr-CA"/>
        </w:rPr>
        <w:t>12.2</w:t>
      </w:r>
      <w:r>
        <w:rPr>
          <w:rFonts w:eastAsia="Calibri"/>
          <w:bCs/>
          <w:lang w:val="fr-CA"/>
        </w:rPr>
        <w:fldChar w:fldCharType="end"/>
      </w:r>
      <w:r w:rsidRPr="00BB5954">
        <w:rPr>
          <w:rFonts w:eastAsia="Calibri"/>
          <w:bCs/>
          <w:lang w:val="fr-CA"/>
        </w:rPr>
        <w:t>, auquel cas la date d’expiration sera la date de prise d’effet de la résiliation, ou b)</w:t>
      </w:r>
      <w:r>
        <w:rPr>
          <w:rFonts w:eastAsia="Calibri"/>
          <w:bCs/>
          <w:lang w:val="fr-CA"/>
        </w:rPr>
        <w:t> </w:t>
      </w:r>
      <w:r w:rsidRPr="00BB5954">
        <w:rPr>
          <w:rFonts w:eastAsia="Calibri"/>
          <w:bCs/>
          <w:lang w:val="fr-CA"/>
        </w:rPr>
        <w:t xml:space="preserve"> FRDJ ne convienne par écrit de reporter la date d’expiration à une date qui est postérieure à la date de la fin du </w:t>
      </w:r>
      <w:r>
        <w:rPr>
          <w:rFonts w:eastAsia="Calibri"/>
          <w:bCs/>
          <w:lang w:val="fr-CA"/>
        </w:rPr>
        <w:t>Projet</w:t>
      </w:r>
      <w:r w:rsidRPr="00BB5954">
        <w:rPr>
          <w:rFonts w:eastAsia="Calibri"/>
          <w:bCs/>
          <w:lang w:val="fr-CA"/>
        </w:rPr>
        <w:t>, conformément au paragraphe </w:t>
      </w:r>
      <w:r w:rsidRPr="00BB5954">
        <w:rPr>
          <w:rFonts w:eastAsia="Calibri"/>
          <w:bCs/>
          <w:lang w:val="fr-CA"/>
        </w:rPr>
        <w:fldChar w:fldCharType="begin"/>
      </w:r>
      <w:r w:rsidRPr="00BB5954">
        <w:rPr>
          <w:rFonts w:eastAsia="Calibri"/>
          <w:bCs/>
          <w:lang w:val="fr-CA"/>
        </w:rPr>
        <w:instrText xml:space="preserve"> REF _Ref132709931 \r \h  \* MERGEFORMAT </w:instrText>
      </w:r>
      <w:r w:rsidRPr="00BB5954">
        <w:rPr>
          <w:rFonts w:eastAsia="Calibri"/>
          <w:bCs/>
          <w:lang w:val="fr-CA"/>
        </w:rPr>
      </w:r>
      <w:r w:rsidRPr="00BB5954">
        <w:rPr>
          <w:rFonts w:eastAsia="Calibri"/>
          <w:bCs/>
          <w:lang w:val="fr-CA"/>
        </w:rPr>
        <w:fldChar w:fldCharType="separate"/>
      </w:r>
      <w:r>
        <w:rPr>
          <w:rFonts w:eastAsia="Calibri"/>
          <w:bCs/>
          <w:lang w:val="fr-CA"/>
        </w:rPr>
        <w:t>3.1</w:t>
      </w:r>
      <w:r w:rsidRPr="00BB5954">
        <w:rPr>
          <w:rFonts w:eastAsia="Calibri"/>
          <w:bCs/>
          <w:lang w:val="fr-CA"/>
        </w:rPr>
        <w:fldChar w:fldCharType="end"/>
      </w:r>
      <w:r w:rsidRPr="00BB5954">
        <w:rPr>
          <w:rFonts w:eastAsia="Calibri"/>
          <w:bCs/>
          <w:lang w:val="fr-CA"/>
        </w:rPr>
        <w:t xml:space="preserve">, auquel cas la date d’expiration sera la date indiquée dans l’avis que FRDJ transmet au </w:t>
      </w:r>
      <w:r>
        <w:rPr>
          <w:rFonts w:eastAsia="Calibri"/>
          <w:bCs/>
          <w:lang w:val="fr-CA"/>
        </w:rPr>
        <w:t>Bénéficiaire</w:t>
      </w:r>
      <w:r w:rsidRPr="00BB5954">
        <w:rPr>
          <w:rFonts w:eastAsia="Calibri"/>
          <w:bCs/>
          <w:lang w:val="fr-CA"/>
        </w:rPr>
        <w:t xml:space="preserve"> conformément au paragraphe </w:t>
      </w:r>
      <w:r w:rsidRPr="00BB5954">
        <w:rPr>
          <w:rFonts w:eastAsia="Calibri"/>
          <w:bCs/>
          <w:lang w:val="fr-CA"/>
        </w:rPr>
        <w:fldChar w:fldCharType="begin"/>
      </w:r>
      <w:r w:rsidRPr="00BB5954">
        <w:rPr>
          <w:rFonts w:eastAsia="Calibri"/>
          <w:bCs/>
          <w:lang w:val="fr-CA"/>
        </w:rPr>
        <w:instrText xml:space="preserve"> REF _Ref132709931 \r \h  \* MERGEFORMAT </w:instrText>
      </w:r>
      <w:r w:rsidRPr="00BB5954">
        <w:rPr>
          <w:rFonts w:eastAsia="Calibri"/>
          <w:bCs/>
          <w:lang w:val="fr-CA"/>
        </w:rPr>
      </w:r>
      <w:r w:rsidRPr="00BB5954">
        <w:rPr>
          <w:rFonts w:eastAsia="Calibri"/>
          <w:bCs/>
          <w:lang w:val="fr-CA"/>
        </w:rPr>
        <w:fldChar w:fldCharType="separate"/>
      </w:r>
      <w:r>
        <w:rPr>
          <w:rFonts w:eastAsia="Calibri"/>
          <w:bCs/>
          <w:lang w:val="fr-CA"/>
        </w:rPr>
        <w:t>3.1</w:t>
      </w:r>
      <w:r w:rsidRPr="00BB5954">
        <w:rPr>
          <w:rFonts w:eastAsia="Calibri"/>
          <w:bCs/>
          <w:lang w:val="fr-CA"/>
        </w:rPr>
        <w:fldChar w:fldCharType="end"/>
      </w:r>
      <w:r w:rsidRPr="00BB5954">
        <w:rPr>
          <w:rFonts w:eastAsia="Calibri"/>
          <w:bCs/>
          <w:lang w:val="fr-CA"/>
        </w:rPr>
        <w:t>.</w:t>
      </w:r>
      <w:bookmarkEnd w:id="23"/>
    </w:p>
    <w:p w14:paraId="657EB73B" w14:textId="77777777" w:rsidR="00E21E09" w:rsidRPr="00BB5954" w:rsidRDefault="00000000" w:rsidP="001270BF">
      <w:pPr>
        <w:pStyle w:val="OHHpara1"/>
        <w:rPr>
          <w:rFonts w:eastAsia="Calibri"/>
          <w:lang w:val="fr-CA"/>
        </w:rPr>
      </w:pPr>
      <w:bookmarkStart w:id="34" w:name="lt_pId065"/>
      <w:r w:rsidRPr="00BB5954">
        <w:rPr>
          <w:lang w:val="fr-CA"/>
        </w:rPr>
        <w:lastRenderedPageBreak/>
        <w:t>« </w:t>
      </w:r>
      <w:proofErr w:type="gramStart"/>
      <w:r w:rsidRPr="00BB5954">
        <w:rPr>
          <w:b/>
          <w:bCs/>
          <w:lang w:val="fr-CA"/>
        </w:rPr>
        <w:t>date</w:t>
      </w:r>
      <w:proofErr w:type="gramEnd"/>
      <w:r w:rsidRPr="00BB5954">
        <w:rPr>
          <w:b/>
          <w:bCs/>
          <w:lang w:val="fr-CA"/>
        </w:rPr>
        <w:t xml:space="preserve"> de la fin du </w:t>
      </w:r>
      <w:r>
        <w:rPr>
          <w:b/>
          <w:bCs/>
          <w:lang w:val="fr-CA"/>
        </w:rPr>
        <w:t>Projet</w:t>
      </w:r>
      <w:r w:rsidRPr="00BB5954">
        <w:rPr>
          <w:lang w:val="fr-CA"/>
        </w:rPr>
        <w:t> »</w:t>
      </w:r>
      <w:bookmarkEnd w:id="34"/>
      <w:r w:rsidRPr="00BB5954">
        <w:rPr>
          <w:lang w:val="fr-CA"/>
        </w:rPr>
        <w:t xml:space="preserve"> </w:t>
      </w:r>
      <w:r w:rsidRPr="00BB5954">
        <w:rPr>
          <w:rFonts w:eastAsia="Calibri"/>
          <w:bCs/>
          <w:lang w:val="fr-CA"/>
        </w:rPr>
        <w:t>a le sens qui lui est attribué à l’</w:t>
      </w:r>
      <w:r>
        <w:rPr>
          <w:rFonts w:eastAsia="Calibri"/>
          <w:bCs/>
          <w:lang w:val="fr-CA"/>
        </w:rPr>
        <w:t>Annexe </w:t>
      </w:r>
      <w:r>
        <w:rPr>
          <w:rFonts w:eastAsia="Calibri"/>
          <w:bCs/>
          <w:lang w:val="fr-CA"/>
        </w:rPr>
        <w:fldChar w:fldCharType="begin"/>
      </w:r>
      <w:r>
        <w:rPr>
          <w:rFonts w:eastAsia="Calibri"/>
          <w:bCs/>
          <w:lang w:val="fr-CA"/>
        </w:rPr>
        <w:instrText xml:space="preserve"> REF Annexe_A \h </w:instrText>
      </w:r>
      <w:r>
        <w:rPr>
          <w:rFonts w:eastAsia="Calibri"/>
          <w:bCs/>
          <w:lang w:val="fr-CA"/>
        </w:rPr>
      </w:r>
      <w:r>
        <w:rPr>
          <w:rFonts w:eastAsia="Calibri"/>
          <w:bCs/>
          <w:lang w:val="fr-CA"/>
        </w:rPr>
        <w:fldChar w:fldCharType="separate"/>
      </w:r>
      <w:r w:rsidRPr="002040A3">
        <w:rPr>
          <w:rFonts w:eastAsia="Calibri"/>
          <w:lang w:val="fr-CA"/>
        </w:rPr>
        <w:t>A</w:t>
      </w:r>
      <w:r>
        <w:rPr>
          <w:rFonts w:eastAsia="Calibri"/>
          <w:bCs/>
          <w:lang w:val="fr-CA"/>
        </w:rPr>
        <w:fldChar w:fldCharType="end"/>
      </w:r>
      <w:r w:rsidRPr="00BB5954">
        <w:rPr>
          <w:rFonts w:eastAsia="Calibri"/>
          <w:bCs/>
          <w:lang w:val="fr-CA"/>
        </w:rPr>
        <w:t>.</w:t>
      </w:r>
    </w:p>
    <w:p w14:paraId="49483B2F" w14:textId="77777777" w:rsidR="00E21E09" w:rsidRPr="00BB5954" w:rsidRDefault="00000000" w:rsidP="001270BF">
      <w:pPr>
        <w:pStyle w:val="OHHpara1"/>
        <w:rPr>
          <w:bCs/>
          <w:lang w:val="fr-CA"/>
        </w:rPr>
      </w:pPr>
      <w:bookmarkStart w:id="35" w:name="lt_pId042"/>
      <w:r w:rsidRPr="00BB5954">
        <w:rPr>
          <w:rFonts w:eastAsia="Calibri"/>
          <w:bCs/>
          <w:lang w:val="fr-CA"/>
        </w:rPr>
        <w:t>« </w:t>
      </w:r>
      <w:proofErr w:type="gramStart"/>
      <w:r w:rsidRPr="00BB5954">
        <w:rPr>
          <w:rFonts w:eastAsia="Calibri"/>
          <w:b/>
          <w:lang w:val="fr-CA"/>
        </w:rPr>
        <w:t>date</w:t>
      </w:r>
      <w:proofErr w:type="gramEnd"/>
      <w:r w:rsidRPr="00BB5954">
        <w:rPr>
          <w:rFonts w:eastAsia="Calibri"/>
          <w:b/>
          <w:lang w:val="fr-CA"/>
        </w:rPr>
        <w:t xml:space="preserve"> de prise d’effet</w:t>
      </w:r>
      <w:r w:rsidRPr="00BB5954">
        <w:rPr>
          <w:rFonts w:eastAsia="Calibri"/>
          <w:bCs/>
          <w:lang w:val="fr-CA"/>
        </w:rPr>
        <w:t> » a le sens qui lui est attribué dans le préambule.</w:t>
      </w:r>
      <w:bookmarkEnd w:id="35"/>
    </w:p>
    <w:p w14:paraId="7313515D" w14:textId="77777777" w:rsidR="00E21E09" w:rsidRPr="00BB5954" w:rsidRDefault="00000000" w:rsidP="001270BF">
      <w:pPr>
        <w:pStyle w:val="OHHpara1"/>
        <w:rPr>
          <w:rFonts w:eastAsia="Calibri"/>
          <w:bCs/>
          <w:lang w:val="fr-CA"/>
        </w:rPr>
      </w:pPr>
      <w:bookmarkStart w:id="36" w:name="lt_pId066"/>
      <w:r w:rsidRPr="00BB5954">
        <w:rPr>
          <w:rFonts w:eastAsia="Calibri"/>
          <w:bCs/>
          <w:lang w:val="fr-CA"/>
        </w:rPr>
        <w:t>« </w:t>
      </w:r>
      <w:proofErr w:type="gramStart"/>
      <w:r w:rsidRPr="00BB5954">
        <w:rPr>
          <w:rFonts w:eastAsia="Calibri"/>
          <w:b/>
          <w:lang w:val="fr-CA"/>
        </w:rPr>
        <w:t>date</w:t>
      </w:r>
      <w:proofErr w:type="gramEnd"/>
      <w:r w:rsidRPr="00BB5954">
        <w:rPr>
          <w:rFonts w:eastAsia="Calibri"/>
          <w:b/>
          <w:lang w:val="fr-CA"/>
        </w:rPr>
        <w:t xml:space="preserve"> du début du </w:t>
      </w:r>
      <w:r>
        <w:rPr>
          <w:rFonts w:eastAsia="Calibri"/>
          <w:b/>
          <w:lang w:val="fr-CA"/>
        </w:rPr>
        <w:t>Projet</w:t>
      </w:r>
      <w:r w:rsidRPr="00BB5954">
        <w:rPr>
          <w:rFonts w:eastAsia="Calibri"/>
          <w:bCs/>
          <w:lang w:val="fr-CA"/>
        </w:rPr>
        <w:t xml:space="preserve"> » </w:t>
      </w:r>
      <w:bookmarkStart w:id="37" w:name="_Hlk134186964"/>
      <w:r w:rsidRPr="00BB5954">
        <w:rPr>
          <w:rFonts w:eastAsia="Calibri"/>
          <w:bCs/>
          <w:lang w:val="fr-CA"/>
        </w:rPr>
        <w:t>a le sens qui lui est attribué à l’</w:t>
      </w:r>
      <w:r>
        <w:rPr>
          <w:rFonts w:eastAsia="Calibri"/>
          <w:bCs/>
          <w:lang w:val="fr-CA"/>
        </w:rPr>
        <w:t>Annexe </w:t>
      </w:r>
      <w:r>
        <w:rPr>
          <w:rFonts w:eastAsia="Calibri"/>
          <w:bCs/>
          <w:lang w:val="fr-CA"/>
        </w:rPr>
        <w:fldChar w:fldCharType="begin"/>
      </w:r>
      <w:r>
        <w:rPr>
          <w:rFonts w:eastAsia="Calibri"/>
          <w:bCs/>
          <w:lang w:val="fr-CA"/>
        </w:rPr>
        <w:instrText xml:space="preserve"> REF Annexe_A \h </w:instrText>
      </w:r>
      <w:r>
        <w:rPr>
          <w:rFonts w:eastAsia="Calibri"/>
          <w:bCs/>
          <w:lang w:val="fr-CA"/>
        </w:rPr>
      </w:r>
      <w:r>
        <w:rPr>
          <w:rFonts w:eastAsia="Calibri"/>
          <w:bCs/>
          <w:lang w:val="fr-CA"/>
        </w:rPr>
        <w:fldChar w:fldCharType="separate"/>
      </w:r>
      <w:r w:rsidRPr="002040A3">
        <w:rPr>
          <w:rFonts w:eastAsia="Calibri"/>
          <w:lang w:val="fr-CA"/>
        </w:rPr>
        <w:t>A</w:t>
      </w:r>
      <w:r>
        <w:rPr>
          <w:rFonts w:eastAsia="Calibri"/>
          <w:bCs/>
          <w:lang w:val="fr-CA"/>
        </w:rPr>
        <w:fldChar w:fldCharType="end"/>
      </w:r>
      <w:r w:rsidRPr="00BB5954">
        <w:rPr>
          <w:rFonts w:eastAsia="Calibri"/>
          <w:bCs/>
          <w:lang w:val="fr-CA"/>
        </w:rPr>
        <w:t>.</w:t>
      </w:r>
      <w:bookmarkEnd w:id="36"/>
      <w:bookmarkEnd w:id="37"/>
    </w:p>
    <w:p w14:paraId="47254E14" w14:textId="32FCD325" w:rsidR="00E21E09" w:rsidRPr="00BB5954" w:rsidRDefault="00000000" w:rsidP="001270BF">
      <w:pPr>
        <w:pStyle w:val="OHHpara1"/>
        <w:rPr>
          <w:rFonts w:eastAsia="Calibri"/>
          <w:lang w:val="fr-CA"/>
        </w:rPr>
      </w:pPr>
      <w:bookmarkStart w:id="38" w:name="lt_pId030"/>
      <w:r w:rsidRPr="00BB5954">
        <w:rPr>
          <w:rFonts w:eastAsia="Calibri"/>
          <w:bCs/>
          <w:lang w:val="fr-CA"/>
        </w:rPr>
        <w:t>« </w:t>
      </w:r>
      <w:proofErr w:type="gramStart"/>
      <w:r w:rsidRPr="00BB5954">
        <w:rPr>
          <w:rFonts w:eastAsia="Calibri"/>
          <w:b/>
          <w:lang w:val="fr-CA"/>
        </w:rPr>
        <w:t>demande</w:t>
      </w:r>
      <w:proofErr w:type="gramEnd"/>
      <w:r w:rsidRPr="00BB5954">
        <w:rPr>
          <w:rFonts w:eastAsia="Calibri"/>
          <w:lang w:val="fr-CA"/>
        </w:rPr>
        <w:t xml:space="preserve"> » </w:t>
      </w:r>
      <w:r w:rsidRPr="006843F9">
        <w:rPr>
          <w:rFonts w:eastAsia="Calibri"/>
          <w:lang w:val="fr-CA"/>
        </w:rPr>
        <w:t>désigne les renseignements et les documents soumis par le Bénéficiaire à l’appui de sa demande de subvention auprès de FRDJ, y compris les renseignements relatifs à tout critère d’admissibilité et à toutes références professionnelles, qu’ils soient soumis à FRDJ verbalement ou par écrit.</w:t>
      </w:r>
    </w:p>
    <w:p w14:paraId="7D312150" w14:textId="77777777" w:rsidR="00E21E09" w:rsidRDefault="00000000" w:rsidP="001270BF">
      <w:pPr>
        <w:pStyle w:val="OHHpara1"/>
        <w:rPr>
          <w:rFonts w:eastAsia="Calibri"/>
          <w:bCs/>
          <w:lang w:val="fr-CA"/>
        </w:rPr>
      </w:pPr>
      <w:bookmarkStart w:id="39" w:name="lt_pId068"/>
      <w:bookmarkEnd w:id="38"/>
      <w:r w:rsidRPr="00BB5954">
        <w:rPr>
          <w:rFonts w:eastAsia="Calibri"/>
          <w:bCs/>
          <w:lang w:val="fr-CA"/>
        </w:rPr>
        <w:t>« </w:t>
      </w:r>
      <w:r w:rsidRPr="005A1FB1">
        <w:rPr>
          <w:rFonts w:eastAsia="Calibri"/>
          <w:b/>
          <w:lang w:val="fr-CA"/>
        </w:rPr>
        <w:t>Durée</w:t>
      </w:r>
      <w:r w:rsidRPr="00BB5954">
        <w:rPr>
          <w:rFonts w:eastAsia="Calibri"/>
          <w:bCs/>
          <w:lang w:val="fr-CA"/>
        </w:rPr>
        <w:t> » a le sens qui lui est attribué au paragraphe </w:t>
      </w:r>
      <w:r w:rsidRPr="00BB5954">
        <w:rPr>
          <w:rFonts w:eastAsia="Calibri"/>
          <w:bCs/>
          <w:lang w:val="fr-CA"/>
        </w:rPr>
        <w:fldChar w:fldCharType="begin"/>
      </w:r>
      <w:r w:rsidRPr="00BB5954">
        <w:rPr>
          <w:rFonts w:eastAsia="Calibri"/>
          <w:bCs/>
          <w:lang w:val="fr-CA"/>
        </w:rPr>
        <w:instrText xml:space="preserve"> REF _Ref134704449 \r \h </w:instrText>
      </w:r>
      <w:r>
        <w:rPr>
          <w:rFonts w:eastAsia="Calibri"/>
          <w:bCs/>
          <w:lang w:val="fr-CA"/>
        </w:rPr>
        <w:instrText xml:space="preserve"> \* MERGEFORMAT </w:instrText>
      </w:r>
      <w:r w:rsidRPr="00BB5954">
        <w:rPr>
          <w:rFonts w:eastAsia="Calibri"/>
          <w:bCs/>
          <w:lang w:val="fr-CA"/>
        </w:rPr>
      </w:r>
      <w:r w:rsidRPr="00BB5954">
        <w:rPr>
          <w:rFonts w:eastAsia="Calibri"/>
          <w:bCs/>
          <w:lang w:val="fr-CA"/>
        </w:rPr>
        <w:fldChar w:fldCharType="separate"/>
      </w:r>
      <w:r>
        <w:rPr>
          <w:rFonts w:eastAsia="Calibri"/>
          <w:bCs/>
          <w:lang w:val="fr-CA"/>
        </w:rPr>
        <w:t>3.1</w:t>
      </w:r>
      <w:r w:rsidRPr="00BB5954">
        <w:rPr>
          <w:rFonts w:eastAsia="Calibri"/>
          <w:bCs/>
          <w:lang w:val="fr-CA"/>
        </w:rPr>
        <w:fldChar w:fldCharType="end"/>
      </w:r>
      <w:r w:rsidRPr="00BB5954">
        <w:rPr>
          <w:rFonts w:eastAsia="Calibri"/>
          <w:bCs/>
          <w:lang w:val="fr-CA"/>
        </w:rPr>
        <w:t>.</w:t>
      </w:r>
      <w:bookmarkEnd w:id="39"/>
    </w:p>
    <w:p w14:paraId="60D80846" w14:textId="54DB7906" w:rsidR="00E21E09" w:rsidRPr="00BB5954" w:rsidRDefault="00000000" w:rsidP="001270BF">
      <w:pPr>
        <w:pStyle w:val="OHHpara1"/>
        <w:rPr>
          <w:rFonts w:eastAsia="Calibri"/>
          <w:bCs/>
          <w:lang w:val="fr-CA"/>
        </w:rPr>
      </w:pPr>
      <w:bookmarkStart w:id="40" w:name="lt_pId045"/>
      <w:r w:rsidRPr="00BB5954">
        <w:rPr>
          <w:rFonts w:eastAsia="Calibri"/>
          <w:bCs/>
          <w:lang w:val="fr-CA"/>
        </w:rPr>
        <w:t>«</w:t>
      </w:r>
      <w:r w:rsidRPr="00BB5954">
        <w:rPr>
          <w:rFonts w:eastAsia="Calibri"/>
          <w:b/>
          <w:lang w:val="fr-CA"/>
        </w:rPr>
        <w:t> </w:t>
      </w:r>
      <w:r>
        <w:rPr>
          <w:rFonts w:eastAsia="Calibri"/>
          <w:b/>
          <w:lang w:val="fr-CA"/>
        </w:rPr>
        <w:t>Fonds</w:t>
      </w:r>
      <w:r w:rsidRPr="00BB5954">
        <w:rPr>
          <w:rFonts w:eastAsia="Calibri"/>
          <w:bCs/>
          <w:lang w:val="fr-CA"/>
        </w:rPr>
        <w:t xml:space="preserve"> » désigne les fonds que FRDJ </w:t>
      </w:r>
      <w:r>
        <w:rPr>
          <w:rFonts w:eastAsia="Calibri"/>
          <w:bCs/>
          <w:lang w:val="fr-CA"/>
        </w:rPr>
        <w:t>verse</w:t>
      </w:r>
      <w:r w:rsidRPr="00BB5954">
        <w:rPr>
          <w:rFonts w:eastAsia="Calibri"/>
          <w:bCs/>
          <w:lang w:val="fr-CA"/>
        </w:rPr>
        <w:t xml:space="preserve"> au </w:t>
      </w:r>
      <w:r>
        <w:rPr>
          <w:rFonts w:eastAsia="Calibri"/>
          <w:bCs/>
          <w:lang w:val="fr-CA"/>
        </w:rPr>
        <w:t>Bénéficiaire</w:t>
      </w:r>
      <w:r w:rsidRPr="00BB5954">
        <w:rPr>
          <w:rFonts w:eastAsia="Calibri"/>
          <w:bCs/>
          <w:lang w:val="fr-CA"/>
        </w:rPr>
        <w:t xml:space="preserve"> aux termes du présent accord.</w:t>
      </w:r>
    </w:p>
    <w:p w14:paraId="5AC25C57" w14:textId="77777777" w:rsidR="00E21E09" w:rsidRPr="00BB5954" w:rsidRDefault="00000000" w:rsidP="001270BF">
      <w:pPr>
        <w:pStyle w:val="OHHpara1"/>
        <w:rPr>
          <w:bCs/>
          <w:lang w:val="fr-CA"/>
        </w:rPr>
      </w:pPr>
      <w:bookmarkStart w:id="41" w:name="lt_pId032"/>
      <w:bookmarkEnd w:id="40"/>
      <w:r w:rsidRPr="00BB5954">
        <w:rPr>
          <w:rFonts w:eastAsia="Calibri"/>
          <w:bCs/>
          <w:lang w:val="fr-CA"/>
        </w:rPr>
        <w:t>« </w:t>
      </w:r>
      <w:proofErr w:type="gramStart"/>
      <w:r w:rsidRPr="00BB5954">
        <w:rPr>
          <w:rFonts w:eastAsia="Calibri"/>
          <w:b/>
          <w:lang w:val="fr-CA"/>
        </w:rPr>
        <w:t>jour</w:t>
      </w:r>
      <w:proofErr w:type="gramEnd"/>
      <w:r w:rsidRPr="00BB5954">
        <w:rPr>
          <w:rFonts w:eastAsia="Calibri"/>
          <w:b/>
          <w:lang w:val="fr-CA"/>
        </w:rPr>
        <w:t xml:space="preserve"> ouvrable</w:t>
      </w:r>
      <w:r w:rsidRPr="00BB5954">
        <w:rPr>
          <w:rFonts w:eastAsia="Calibri"/>
          <w:bCs/>
          <w:lang w:val="fr-CA"/>
        </w:rPr>
        <w:t> » désigne un jour autre qu’un samedi, un dimanche ou un jour férié dans la province d’Ontario.</w:t>
      </w:r>
      <w:bookmarkEnd w:id="41"/>
    </w:p>
    <w:p w14:paraId="6D5D598F" w14:textId="0D42C24F" w:rsidR="00E21E09" w:rsidRPr="00BB5954" w:rsidRDefault="00000000" w:rsidP="001270BF">
      <w:pPr>
        <w:pStyle w:val="OHHpara1"/>
        <w:rPr>
          <w:rFonts w:eastAsia="Calibri"/>
          <w:bCs/>
          <w:lang w:val="fr-CA"/>
        </w:rPr>
      </w:pPr>
      <w:bookmarkStart w:id="42" w:name="lt_pId028"/>
      <w:r w:rsidRPr="00BB5954">
        <w:rPr>
          <w:rFonts w:eastAsia="Calibri"/>
          <w:bCs/>
          <w:lang w:val="fr-CA"/>
        </w:rPr>
        <w:t>« </w:t>
      </w:r>
      <w:r w:rsidRPr="00BB5954">
        <w:rPr>
          <w:rFonts w:eastAsia="Calibri"/>
          <w:b/>
          <w:lang w:val="fr-CA"/>
        </w:rPr>
        <w:t>lois sur la protection des renseignements personnels applicables</w:t>
      </w:r>
      <w:r w:rsidRPr="00BB5954">
        <w:rPr>
          <w:rFonts w:eastAsia="Calibri"/>
          <w:bCs/>
          <w:lang w:val="fr-CA"/>
        </w:rPr>
        <w:t xml:space="preserve"> » désigne </w:t>
      </w:r>
      <w:r>
        <w:rPr>
          <w:rFonts w:eastAsia="Calibri"/>
          <w:bCs/>
          <w:lang w:val="fr-CA"/>
        </w:rPr>
        <w:t>i) </w:t>
      </w:r>
      <w:r w:rsidRPr="00BB5954">
        <w:rPr>
          <w:rFonts w:eastAsia="Calibri"/>
          <w:bCs/>
          <w:lang w:val="fr-CA"/>
        </w:rPr>
        <w:t xml:space="preserve">l’ensemble des lois, des règles, des règlements, des directives, des exigences gouvernementales et des normes sectorielles fédéraux, provinciaux et étatiques applicables au </w:t>
      </w:r>
      <w:r>
        <w:rPr>
          <w:rFonts w:eastAsia="Calibri"/>
          <w:bCs/>
          <w:lang w:val="fr-CA"/>
        </w:rPr>
        <w:t>Bénéficiaire</w:t>
      </w:r>
      <w:r w:rsidRPr="00BB5954">
        <w:rPr>
          <w:rFonts w:eastAsia="Calibri"/>
          <w:bCs/>
          <w:lang w:val="fr-CA"/>
        </w:rPr>
        <w:t xml:space="preserve"> ou à FRDJ, dans chaque cas, dans leur version actuellement ou ultérieurement en vigueur et dans leur version modifiée, mise à jour, promulguée de nouveau ou remplacée de temps à autre; et </w:t>
      </w:r>
      <w:r>
        <w:rPr>
          <w:rFonts w:eastAsia="Calibri"/>
          <w:bCs/>
          <w:lang w:val="fr-CA"/>
        </w:rPr>
        <w:t>ii) </w:t>
      </w:r>
      <w:r w:rsidRPr="00BB5954">
        <w:rPr>
          <w:rFonts w:eastAsia="Calibri"/>
          <w:bCs/>
          <w:lang w:val="fr-CA"/>
        </w:rPr>
        <w:t>toutes les normes sectorielles applicables concernant la protection des renseignements personnels, la protection des données, la confidentialité ou la sécurité de l’information.</w:t>
      </w:r>
    </w:p>
    <w:p w14:paraId="3141A8A1" w14:textId="77777777" w:rsidR="00E21E09" w:rsidRPr="00BB5954" w:rsidRDefault="00000000" w:rsidP="001270BF">
      <w:pPr>
        <w:pStyle w:val="OHHpara1"/>
        <w:rPr>
          <w:rFonts w:eastAsia="Calibri"/>
          <w:bCs/>
          <w:lang w:val="fr-CA"/>
        </w:rPr>
      </w:pPr>
      <w:bookmarkStart w:id="43" w:name="lt_pId067"/>
      <w:bookmarkEnd w:id="42"/>
      <w:r w:rsidRPr="006843F9">
        <w:rPr>
          <w:rFonts w:eastAsia="Calibri"/>
          <w:bCs/>
          <w:lang w:val="fr-CA"/>
        </w:rPr>
        <w:t>« </w:t>
      </w:r>
      <w:proofErr w:type="gramStart"/>
      <w:r w:rsidRPr="006843F9">
        <w:rPr>
          <w:rFonts w:eastAsia="Calibri"/>
          <w:b/>
          <w:lang w:val="fr-CA"/>
        </w:rPr>
        <w:t>obligations</w:t>
      </w:r>
      <w:proofErr w:type="gramEnd"/>
      <w:r w:rsidRPr="006843F9">
        <w:rPr>
          <w:rFonts w:eastAsia="Calibri"/>
          <w:b/>
          <w:lang w:val="fr-CA"/>
        </w:rPr>
        <w:t xml:space="preserve"> de communication d’informations</w:t>
      </w:r>
      <w:r w:rsidRPr="006843F9">
        <w:rPr>
          <w:rFonts w:eastAsia="Calibri"/>
          <w:bCs/>
          <w:lang w:val="fr-CA"/>
        </w:rPr>
        <w:t xml:space="preserve"> » désigne les rapports et les activités décrits </w:t>
      </w:r>
      <w:r w:rsidRPr="008F5724">
        <w:rPr>
          <w:rFonts w:eastAsia="Calibri"/>
          <w:lang w:val="fr-CA"/>
        </w:rPr>
        <w:t>à l’Annexe </w:t>
      </w:r>
      <w:r w:rsidRPr="008F5724">
        <w:rPr>
          <w:rFonts w:eastAsia="Calibri"/>
          <w:lang w:val="fr-CA"/>
        </w:rPr>
        <w:fldChar w:fldCharType="begin"/>
      </w:r>
      <w:r w:rsidRPr="008F5724">
        <w:rPr>
          <w:rFonts w:eastAsia="Calibri"/>
          <w:lang w:val="fr-CA"/>
        </w:rPr>
        <w:instrText xml:space="preserve"> REF Annexe_D \h  \* MERGEFORMAT </w:instrText>
      </w:r>
      <w:r w:rsidRPr="008F5724">
        <w:rPr>
          <w:rFonts w:eastAsia="Calibri"/>
          <w:lang w:val="fr-CA"/>
        </w:rPr>
      </w:r>
      <w:r w:rsidRPr="008F5724">
        <w:rPr>
          <w:rFonts w:eastAsia="Calibri"/>
          <w:lang w:val="fr-CA"/>
        </w:rPr>
        <w:fldChar w:fldCharType="separate"/>
      </w:r>
      <w:r w:rsidRPr="002040A3">
        <w:rPr>
          <w:rFonts w:eastAsia="Calibri"/>
          <w:lang w:val="fr-CA"/>
        </w:rPr>
        <w:t>D</w:t>
      </w:r>
      <w:r w:rsidRPr="008F5724">
        <w:rPr>
          <w:rFonts w:eastAsia="Calibri"/>
          <w:lang w:val="fr-CA"/>
        </w:rPr>
        <w:fldChar w:fldCharType="end"/>
      </w:r>
      <w:r w:rsidRPr="008F5724">
        <w:rPr>
          <w:rFonts w:eastAsia="Calibri"/>
          <w:lang w:val="fr-CA"/>
        </w:rPr>
        <w:t>)</w:t>
      </w:r>
      <w:bookmarkEnd w:id="43"/>
      <w:r w:rsidRPr="006843F9">
        <w:rPr>
          <w:rFonts w:eastAsia="Calibri"/>
          <w:bCs/>
          <w:lang w:val="fr-CA"/>
        </w:rPr>
        <w:t>.</w:t>
      </w:r>
    </w:p>
    <w:p w14:paraId="0369752C" w14:textId="77777777" w:rsidR="00E21E09" w:rsidRPr="00BB5954" w:rsidRDefault="00000000" w:rsidP="00E21E09">
      <w:pPr>
        <w:pStyle w:val="OHHpara1"/>
        <w:keepNext/>
        <w:rPr>
          <w:rFonts w:eastAsia="Calibri"/>
          <w:bCs/>
          <w:lang w:val="fr-CA"/>
        </w:rPr>
      </w:pPr>
      <w:bookmarkStart w:id="44" w:name="lt_pId033"/>
      <w:bookmarkStart w:id="45" w:name="lt_pId061"/>
      <w:r w:rsidRPr="00BB5954">
        <w:rPr>
          <w:rFonts w:eastAsia="Calibri"/>
          <w:bCs/>
          <w:lang w:val="fr-CA"/>
        </w:rPr>
        <w:t>« </w:t>
      </w:r>
      <w:proofErr w:type="gramStart"/>
      <w:r w:rsidRPr="00BB5954">
        <w:rPr>
          <w:rFonts w:eastAsia="Calibri"/>
          <w:b/>
          <w:lang w:val="fr-CA"/>
        </w:rPr>
        <w:t>organismes</w:t>
      </w:r>
      <w:proofErr w:type="gramEnd"/>
      <w:r w:rsidRPr="00BB5954">
        <w:rPr>
          <w:rFonts w:eastAsia="Calibri"/>
          <w:b/>
          <w:lang w:val="fr-CA"/>
        </w:rPr>
        <w:t xml:space="preserve"> communautaires</w:t>
      </w:r>
      <w:r w:rsidRPr="00BB5954">
        <w:rPr>
          <w:rFonts w:eastAsia="Calibri"/>
          <w:bCs/>
          <w:lang w:val="fr-CA"/>
        </w:rPr>
        <w:t> » désigne ce qui suit :</w:t>
      </w:r>
      <w:bookmarkEnd w:id="44"/>
    </w:p>
    <w:p w14:paraId="7FC0C6CD" w14:textId="77777777" w:rsidR="00E21E09" w:rsidRPr="00AC610E" w:rsidRDefault="00000000" w:rsidP="00E21E09">
      <w:pPr>
        <w:pStyle w:val="StandardL4"/>
        <w:numPr>
          <w:ilvl w:val="3"/>
          <w:numId w:val="7"/>
        </w:numPr>
        <w:rPr>
          <w:rFonts w:eastAsia="Calibri"/>
          <w:lang w:val="fr-CA"/>
        </w:rPr>
      </w:pPr>
      <w:proofErr w:type="gramStart"/>
      <w:r w:rsidRPr="00AC610E">
        <w:rPr>
          <w:rFonts w:eastAsia="Calibri"/>
          <w:lang w:val="fr-CA"/>
        </w:rPr>
        <w:t>des</w:t>
      </w:r>
      <w:proofErr w:type="gramEnd"/>
      <w:r w:rsidRPr="00AC610E">
        <w:rPr>
          <w:rFonts w:eastAsia="Calibri"/>
          <w:lang w:val="fr-CA"/>
        </w:rPr>
        <w:t xml:space="preserve"> organismes sans but lucratif;</w:t>
      </w:r>
    </w:p>
    <w:p w14:paraId="2197964E" w14:textId="77777777" w:rsidR="00E21E09" w:rsidRPr="00BB5954" w:rsidRDefault="00000000" w:rsidP="00E21E09">
      <w:pPr>
        <w:pStyle w:val="StandardL4"/>
        <w:rPr>
          <w:rFonts w:eastAsia="Calibri"/>
          <w:lang w:val="fr-CA"/>
        </w:rPr>
      </w:pPr>
      <w:proofErr w:type="gramStart"/>
      <w:r w:rsidRPr="00BB5954">
        <w:rPr>
          <w:rFonts w:eastAsia="Calibri"/>
          <w:bCs/>
          <w:lang w:val="fr-CA"/>
        </w:rPr>
        <w:t>des</w:t>
      </w:r>
      <w:proofErr w:type="gramEnd"/>
      <w:r w:rsidRPr="00BB5954">
        <w:rPr>
          <w:rFonts w:eastAsia="Calibri"/>
          <w:bCs/>
          <w:lang w:val="fr-CA"/>
        </w:rPr>
        <w:t xml:space="preserve"> organismes de bienfaisance enregistrés;</w:t>
      </w:r>
    </w:p>
    <w:p w14:paraId="4F6DF8E4" w14:textId="77777777" w:rsidR="00E21E09" w:rsidRPr="00BB5954" w:rsidRDefault="00000000" w:rsidP="00E21E09">
      <w:pPr>
        <w:pStyle w:val="StandardL4"/>
        <w:rPr>
          <w:rFonts w:eastAsia="Calibri"/>
          <w:lang w:val="fr-CA"/>
        </w:rPr>
      </w:pPr>
      <w:proofErr w:type="gramStart"/>
      <w:r w:rsidRPr="00BB5954">
        <w:rPr>
          <w:rFonts w:eastAsia="Calibri"/>
          <w:bCs/>
          <w:lang w:val="fr-CA"/>
        </w:rPr>
        <w:t>des</w:t>
      </w:r>
      <w:proofErr w:type="gramEnd"/>
      <w:r w:rsidRPr="00BB5954">
        <w:rPr>
          <w:rFonts w:eastAsia="Calibri"/>
          <w:bCs/>
          <w:lang w:val="fr-CA"/>
        </w:rPr>
        <w:t xml:space="preserve"> municipalités;</w:t>
      </w:r>
    </w:p>
    <w:p w14:paraId="48F21267" w14:textId="77777777" w:rsidR="00E21E09" w:rsidRPr="00BB5954" w:rsidRDefault="00000000" w:rsidP="00E21E09">
      <w:pPr>
        <w:pStyle w:val="StandardL4"/>
        <w:rPr>
          <w:rFonts w:eastAsia="Calibri"/>
          <w:lang w:val="fr-CA"/>
        </w:rPr>
      </w:pPr>
      <w:proofErr w:type="gramStart"/>
      <w:r w:rsidRPr="00BB5954">
        <w:rPr>
          <w:rFonts w:eastAsia="Calibri"/>
          <w:bCs/>
          <w:lang w:val="fr-CA"/>
        </w:rPr>
        <w:t>des</w:t>
      </w:r>
      <w:proofErr w:type="gramEnd"/>
      <w:r w:rsidRPr="00BB5954">
        <w:rPr>
          <w:rFonts w:eastAsia="Calibri"/>
          <w:bCs/>
          <w:lang w:val="fr-CA"/>
        </w:rPr>
        <w:t xml:space="preserve"> organismes ou des instituts de recherche;</w:t>
      </w:r>
    </w:p>
    <w:p w14:paraId="09B8CF84" w14:textId="77777777" w:rsidR="00E21E09" w:rsidRPr="00BB5954" w:rsidRDefault="00000000" w:rsidP="00E21E09">
      <w:pPr>
        <w:pStyle w:val="StandardL4"/>
        <w:rPr>
          <w:rFonts w:eastAsia="Calibri"/>
          <w:lang w:val="fr-CA"/>
        </w:rPr>
      </w:pPr>
      <w:proofErr w:type="gramStart"/>
      <w:r w:rsidRPr="00BB5954">
        <w:rPr>
          <w:rFonts w:eastAsia="Calibri"/>
          <w:bCs/>
          <w:lang w:val="fr-CA"/>
        </w:rPr>
        <w:t>des</w:t>
      </w:r>
      <w:proofErr w:type="gramEnd"/>
      <w:r w:rsidRPr="00BB5954">
        <w:rPr>
          <w:rFonts w:eastAsia="Calibri"/>
          <w:bCs/>
          <w:lang w:val="fr-CA"/>
        </w:rPr>
        <w:t xml:space="preserve"> établissements d’enseignement;</w:t>
      </w:r>
    </w:p>
    <w:p w14:paraId="11FDA31E" w14:textId="77777777" w:rsidR="00E21E09" w:rsidRPr="00BB5954" w:rsidRDefault="00000000" w:rsidP="00E21E09">
      <w:pPr>
        <w:pStyle w:val="StandardL4"/>
        <w:rPr>
          <w:rFonts w:eastAsia="Calibri"/>
          <w:lang w:val="fr-CA"/>
        </w:rPr>
      </w:pPr>
      <w:proofErr w:type="gramStart"/>
      <w:r w:rsidRPr="00BB5954">
        <w:rPr>
          <w:rFonts w:eastAsia="Calibri"/>
          <w:bCs/>
          <w:lang w:val="fr-CA"/>
        </w:rPr>
        <w:t>des</w:t>
      </w:r>
      <w:proofErr w:type="gramEnd"/>
      <w:r w:rsidRPr="00BB5954">
        <w:rPr>
          <w:rFonts w:eastAsia="Calibri"/>
          <w:bCs/>
          <w:lang w:val="fr-CA"/>
        </w:rPr>
        <w:t xml:space="preserve"> établissements publics de services sociaux ou de services de santé;</w:t>
      </w:r>
    </w:p>
    <w:p w14:paraId="4A677729" w14:textId="77777777" w:rsidR="00E21E09" w:rsidRPr="00BB5954" w:rsidRDefault="00000000" w:rsidP="00E21E09">
      <w:pPr>
        <w:pStyle w:val="StandardL4"/>
        <w:rPr>
          <w:rFonts w:eastAsia="Calibri"/>
          <w:lang w:val="fr-CA"/>
        </w:rPr>
      </w:pPr>
      <w:bookmarkStart w:id="46" w:name="lt_pId041"/>
      <w:proofErr w:type="gramStart"/>
      <w:r w:rsidRPr="00BB5954">
        <w:rPr>
          <w:rFonts w:eastAsia="Calibri"/>
          <w:bCs/>
          <w:lang w:val="fr-CA"/>
        </w:rPr>
        <w:t>des</w:t>
      </w:r>
      <w:proofErr w:type="gramEnd"/>
      <w:r w:rsidRPr="00BB5954">
        <w:rPr>
          <w:rFonts w:eastAsia="Calibri"/>
          <w:bCs/>
          <w:lang w:val="fr-CA"/>
        </w:rPr>
        <w:t xml:space="preserve"> organismes autochtones, </w:t>
      </w:r>
      <w:r>
        <w:rPr>
          <w:rFonts w:eastAsia="Calibri"/>
          <w:bCs/>
          <w:lang w:val="fr-CA"/>
        </w:rPr>
        <w:t>y compris</w:t>
      </w:r>
      <w:r w:rsidRPr="00BB5954">
        <w:rPr>
          <w:rFonts w:eastAsia="Calibri"/>
          <w:bCs/>
          <w:lang w:val="fr-CA"/>
        </w:rPr>
        <w:t xml:space="preserve"> des conseils de bandes, des conseils tribaux ou des entités autonomes.</w:t>
      </w:r>
      <w:bookmarkEnd w:id="46"/>
      <w:r w:rsidRPr="00BB5954">
        <w:rPr>
          <w:rFonts w:eastAsia="Calibri"/>
          <w:bCs/>
          <w:lang w:val="fr-CA"/>
        </w:rPr>
        <w:t xml:space="preserve"> </w:t>
      </w:r>
    </w:p>
    <w:p w14:paraId="3EEEEEB2" w14:textId="77777777" w:rsidR="00E21E09" w:rsidRPr="00BB5954" w:rsidRDefault="00000000" w:rsidP="001270BF">
      <w:pPr>
        <w:pStyle w:val="OHHpara1"/>
        <w:rPr>
          <w:rFonts w:eastAsia="Calibri"/>
          <w:bCs/>
          <w:lang w:val="fr-CA"/>
        </w:rPr>
      </w:pPr>
      <w:r w:rsidRPr="00BB5954">
        <w:rPr>
          <w:rFonts w:eastAsia="Calibri"/>
          <w:bCs/>
          <w:lang w:val="fr-CA"/>
        </w:rPr>
        <w:t>« </w:t>
      </w:r>
      <w:proofErr w:type="gramStart"/>
      <w:r w:rsidRPr="00BB5954">
        <w:rPr>
          <w:rFonts w:eastAsia="Calibri"/>
          <w:b/>
          <w:lang w:val="fr-CA"/>
        </w:rPr>
        <w:t>participants</w:t>
      </w:r>
      <w:proofErr w:type="gramEnd"/>
      <w:r w:rsidRPr="00BB5954">
        <w:rPr>
          <w:rFonts w:eastAsia="Calibri"/>
          <w:bCs/>
          <w:lang w:val="fr-CA"/>
        </w:rPr>
        <w:t> »</w:t>
      </w:r>
      <w:bookmarkEnd w:id="45"/>
      <w:r w:rsidRPr="00BB5954">
        <w:rPr>
          <w:rFonts w:eastAsia="Calibri"/>
          <w:bCs/>
          <w:lang w:val="fr-CA"/>
        </w:rPr>
        <w:t xml:space="preserve"> a le sens qui lui est attribué au paragraphe </w:t>
      </w:r>
      <w:r w:rsidRPr="00BB5954">
        <w:rPr>
          <w:rFonts w:eastAsia="Calibri"/>
          <w:bCs/>
          <w:lang w:val="fr-CA"/>
        </w:rPr>
        <w:fldChar w:fldCharType="begin"/>
      </w:r>
      <w:r w:rsidRPr="00BB5954">
        <w:rPr>
          <w:rFonts w:eastAsia="Calibri"/>
          <w:bCs/>
          <w:lang w:val="fr-CA"/>
        </w:rPr>
        <w:instrText xml:space="preserve"> REF _Ref134704354 \r \h </w:instrText>
      </w:r>
      <w:r>
        <w:rPr>
          <w:rFonts w:eastAsia="Calibri"/>
          <w:bCs/>
          <w:lang w:val="fr-CA"/>
        </w:rPr>
        <w:instrText xml:space="preserve"> \* MERGEFORMAT </w:instrText>
      </w:r>
      <w:r w:rsidRPr="00BB5954">
        <w:rPr>
          <w:rFonts w:eastAsia="Calibri"/>
          <w:bCs/>
          <w:lang w:val="fr-CA"/>
        </w:rPr>
      </w:r>
      <w:r w:rsidRPr="00BB5954">
        <w:rPr>
          <w:rFonts w:eastAsia="Calibri"/>
          <w:bCs/>
          <w:lang w:val="fr-CA"/>
        </w:rPr>
        <w:fldChar w:fldCharType="separate"/>
      </w:r>
      <w:r>
        <w:rPr>
          <w:rFonts w:eastAsia="Calibri"/>
          <w:bCs/>
          <w:lang w:val="fr-CA"/>
        </w:rPr>
        <w:t>4.2</w:t>
      </w:r>
      <w:r w:rsidRPr="00BB5954">
        <w:rPr>
          <w:rFonts w:eastAsia="Calibri"/>
          <w:bCs/>
          <w:lang w:val="fr-CA"/>
        </w:rPr>
        <w:fldChar w:fldCharType="end"/>
      </w:r>
      <w:r w:rsidRPr="00BB5954">
        <w:rPr>
          <w:rFonts w:eastAsia="Calibri"/>
          <w:bCs/>
          <w:lang w:val="fr-CA"/>
        </w:rPr>
        <w:t>.</w:t>
      </w:r>
    </w:p>
    <w:p w14:paraId="17A09D43" w14:textId="0809E4EE" w:rsidR="00E21E09" w:rsidRPr="00BB5954" w:rsidRDefault="00000000" w:rsidP="00E21E09">
      <w:pPr>
        <w:pStyle w:val="OHHpara1"/>
        <w:rPr>
          <w:bCs/>
          <w:lang w:val="fr-CA"/>
        </w:rPr>
      </w:pPr>
      <w:bookmarkStart w:id="47" w:name="lt_pId062"/>
      <w:bookmarkStart w:id="48" w:name="lt_pId046"/>
      <w:r w:rsidRPr="00BB5954">
        <w:rPr>
          <w:rFonts w:eastAsia="Calibri"/>
          <w:bCs/>
          <w:lang w:val="fr-CA"/>
        </w:rPr>
        <w:t>« </w:t>
      </w:r>
      <w:proofErr w:type="gramStart"/>
      <w:r w:rsidRPr="00BB5954">
        <w:rPr>
          <w:rFonts w:eastAsia="Calibri"/>
          <w:b/>
          <w:lang w:val="fr-CA"/>
        </w:rPr>
        <w:t>parties</w:t>
      </w:r>
      <w:proofErr w:type="gramEnd"/>
      <w:r w:rsidRPr="00BB5954">
        <w:rPr>
          <w:rFonts w:eastAsia="Calibri"/>
          <w:bCs/>
          <w:lang w:val="fr-CA"/>
        </w:rPr>
        <w:t xml:space="preserve"> » désigne FRDJ et le </w:t>
      </w:r>
      <w:r>
        <w:rPr>
          <w:rFonts w:eastAsia="Calibri"/>
          <w:bCs/>
          <w:lang w:val="fr-CA"/>
        </w:rPr>
        <w:t>Bénéficiaire</w:t>
      </w:r>
      <w:r w:rsidRPr="00BB5954">
        <w:rPr>
          <w:rFonts w:eastAsia="Calibri"/>
          <w:bCs/>
          <w:lang w:val="fr-CA"/>
        </w:rPr>
        <w:t>, et « </w:t>
      </w:r>
      <w:r w:rsidRPr="00BE0F90">
        <w:rPr>
          <w:rFonts w:eastAsia="Calibri"/>
          <w:b/>
          <w:lang w:val="fr-CA"/>
        </w:rPr>
        <w:t>p</w:t>
      </w:r>
      <w:r w:rsidRPr="00BB5954">
        <w:rPr>
          <w:rFonts w:eastAsia="Calibri"/>
          <w:b/>
          <w:lang w:val="fr-CA"/>
        </w:rPr>
        <w:t>artie</w:t>
      </w:r>
      <w:r w:rsidRPr="00BB5954">
        <w:rPr>
          <w:rFonts w:eastAsia="Calibri"/>
          <w:bCs/>
          <w:lang w:val="fr-CA"/>
        </w:rPr>
        <w:t xml:space="preserve"> » désigne FRDJ ou le </w:t>
      </w:r>
      <w:r>
        <w:rPr>
          <w:rFonts w:eastAsia="Calibri"/>
          <w:bCs/>
          <w:lang w:val="fr-CA"/>
        </w:rPr>
        <w:t>Bénéficiaire</w:t>
      </w:r>
      <w:r w:rsidRPr="00BB5954">
        <w:rPr>
          <w:rFonts w:eastAsia="Calibri"/>
          <w:bCs/>
          <w:lang w:val="fr-CA"/>
        </w:rPr>
        <w:t xml:space="preserve">; </w:t>
      </w:r>
      <w:bookmarkEnd w:id="47"/>
    </w:p>
    <w:p w14:paraId="6F480411" w14:textId="7EA027F8" w:rsidR="00E21E09" w:rsidRPr="00BB5954" w:rsidRDefault="00000000" w:rsidP="001270BF">
      <w:pPr>
        <w:pStyle w:val="OHHpara1"/>
        <w:rPr>
          <w:rFonts w:eastAsia="Calibri"/>
          <w:bCs/>
          <w:lang w:val="fr-CA"/>
        </w:rPr>
      </w:pPr>
      <w:r w:rsidRPr="00BB5954">
        <w:rPr>
          <w:rFonts w:eastAsia="Calibri"/>
          <w:bCs/>
          <w:lang w:val="fr-CA"/>
        </w:rPr>
        <w:lastRenderedPageBreak/>
        <w:t>« </w:t>
      </w:r>
      <w:proofErr w:type="gramStart"/>
      <w:r w:rsidRPr="00BB5954">
        <w:rPr>
          <w:rFonts w:eastAsia="Calibri"/>
          <w:b/>
          <w:lang w:val="fr-CA"/>
        </w:rPr>
        <w:t>parties</w:t>
      </w:r>
      <w:proofErr w:type="gramEnd"/>
      <w:r w:rsidRPr="00BB5954">
        <w:rPr>
          <w:rFonts w:eastAsia="Calibri"/>
          <w:b/>
          <w:lang w:val="fr-CA"/>
        </w:rPr>
        <w:t xml:space="preserve"> indemnisées</w:t>
      </w:r>
      <w:r w:rsidRPr="00BB5954">
        <w:rPr>
          <w:rFonts w:eastAsia="Calibri"/>
          <w:bCs/>
          <w:lang w:val="fr-CA"/>
        </w:rPr>
        <w:t xml:space="preserve"> » désigne FRDJ et les membres de son groupe, ainsi que leurs administrateurs, dirigeants, membres, employés, consultants et mandataires respectifs, </w:t>
      </w:r>
      <w:r>
        <w:rPr>
          <w:rFonts w:eastAsia="Calibri"/>
          <w:bCs/>
          <w:lang w:val="fr-CA"/>
        </w:rPr>
        <w:t xml:space="preserve">ainsi que </w:t>
      </w:r>
      <w:r w:rsidRPr="00BB5954">
        <w:rPr>
          <w:rFonts w:eastAsia="Calibri"/>
          <w:bCs/>
          <w:lang w:val="fr-CA"/>
        </w:rPr>
        <w:t>leurs successeurs et ayants droit.</w:t>
      </w:r>
    </w:p>
    <w:bookmarkEnd w:id="48"/>
    <w:p w14:paraId="45CBD231" w14:textId="77777777" w:rsidR="00E21E09" w:rsidRPr="00BB5954" w:rsidRDefault="00000000" w:rsidP="001270BF">
      <w:pPr>
        <w:pStyle w:val="OHHpara1"/>
        <w:rPr>
          <w:lang w:val="fr-CA"/>
        </w:rPr>
      </w:pPr>
      <w:r w:rsidRPr="00BB5954">
        <w:rPr>
          <w:lang w:val="fr-CA"/>
        </w:rPr>
        <w:t>« </w:t>
      </w:r>
      <w:r w:rsidRPr="00BB5954">
        <w:rPr>
          <w:b/>
          <w:bCs/>
          <w:lang w:val="fr-CA"/>
        </w:rPr>
        <w:t xml:space="preserve">PI relative au </w:t>
      </w:r>
      <w:r>
        <w:rPr>
          <w:b/>
          <w:bCs/>
          <w:lang w:val="fr-CA"/>
        </w:rPr>
        <w:t>Projet</w:t>
      </w:r>
      <w:r w:rsidRPr="00BB5954">
        <w:rPr>
          <w:lang w:val="fr-CA"/>
        </w:rPr>
        <w:t xml:space="preserve"> » </w:t>
      </w:r>
      <w:r w:rsidRPr="00BB5954">
        <w:rPr>
          <w:bCs/>
          <w:lang w:val="fr-CA"/>
        </w:rPr>
        <w:t>a le sens qui lui est attribué au paragraphe </w:t>
      </w:r>
      <w:r>
        <w:rPr>
          <w:bCs/>
          <w:lang w:val="fr-CA"/>
        </w:rPr>
        <w:fldChar w:fldCharType="begin"/>
      </w:r>
      <w:r>
        <w:rPr>
          <w:bCs/>
          <w:lang w:val="fr-CA"/>
        </w:rPr>
        <w:instrText xml:space="preserve"> REF _Ref135226445 \w \h  \* MERGEFORMAT </w:instrText>
      </w:r>
      <w:r>
        <w:rPr>
          <w:bCs/>
          <w:lang w:val="fr-CA"/>
        </w:rPr>
      </w:r>
      <w:r>
        <w:rPr>
          <w:bCs/>
          <w:lang w:val="fr-CA"/>
        </w:rPr>
        <w:fldChar w:fldCharType="separate"/>
      </w:r>
      <w:r>
        <w:rPr>
          <w:bCs/>
          <w:lang w:val="fr-CA"/>
        </w:rPr>
        <w:t>9.1</w:t>
      </w:r>
      <w:r>
        <w:rPr>
          <w:bCs/>
          <w:lang w:val="fr-CA"/>
        </w:rPr>
        <w:fldChar w:fldCharType="end"/>
      </w:r>
      <w:r w:rsidRPr="00BB5954">
        <w:rPr>
          <w:bCs/>
          <w:lang w:val="fr-CA"/>
        </w:rPr>
        <w:t>.</w:t>
      </w:r>
    </w:p>
    <w:p w14:paraId="374B7678" w14:textId="77777777" w:rsidR="00E21E09" w:rsidRPr="00BB5954" w:rsidRDefault="00000000" w:rsidP="001270BF">
      <w:pPr>
        <w:pStyle w:val="OHHpara1"/>
        <w:rPr>
          <w:rFonts w:eastAsia="Calibri"/>
          <w:bCs/>
          <w:lang w:val="fr-CA"/>
        </w:rPr>
      </w:pPr>
      <w:bookmarkStart w:id="49" w:name="lt_pId063"/>
      <w:r w:rsidRPr="00BB5954">
        <w:rPr>
          <w:rFonts w:eastAsia="Calibri"/>
          <w:bCs/>
          <w:lang w:val="fr-CA"/>
        </w:rPr>
        <w:t>« </w:t>
      </w:r>
      <w:r w:rsidRPr="006843F9">
        <w:rPr>
          <w:rFonts w:eastAsia="Calibri"/>
          <w:b/>
          <w:lang w:val="fr-CA"/>
        </w:rPr>
        <w:t>Projet</w:t>
      </w:r>
      <w:r w:rsidRPr="006843F9">
        <w:rPr>
          <w:rFonts w:eastAsia="Calibri"/>
          <w:bCs/>
          <w:lang w:val="fr-CA"/>
        </w:rPr>
        <w:t> » désigne le projet décrit dans la demande approuvée présentée à l’Annexe</w:t>
      </w:r>
      <w:r>
        <w:rPr>
          <w:rFonts w:eastAsia="Calibri"/>
          <w:bCs/>
          <w:lang w:val="fr-CA"/>
        </w:rPr>
        <w:t> </w:t>
      </w:r>
      <w:r>
        <w:rPr>
          <w:rFonts w:eastAsia="Calibri"/>
          <w:bCs/>
          <w:lang w:val="fr-CA"/>
        </w:rPr>
        <w:fldChar w:fldCharType="begin"/>
      </w:r>
      <w:r>
        <w:rPr>
          <w:rFonts w:eastAsia="Calibri"/>
          <w:bCs/>
          <w:lang w:val="fr-CA"/>
        </w:rPr>
        <w:instrText xml:space="preserve"> REF Annexe_B \h </w:instrText>
      </w:r>
      <w:r>
        <w:rPr>
          <w:rFonts w:eastAsia="Calibri"/>
          <w:bCs/>
          <w:lang w:val="fr-CA"/>
        </w:rPr>
      </w:r>
      <w:r>
        <w:rPr>
          <w:rFonts w:eastAsia="Calibri"/>
          <w:bCs/>
          <w:lang w:val="fr-CA"/>
        </w:rPr>
        <w:fldChar w:fldCharType="separate"/>
      </w:r>
      <w:r w:rsidRPr="002040A3">
        <w:rPr>
          <w:rFonts w:eastAsia="Calibri"/>
          <w:lang w:val="fr-CA"/>
        </w:rPr>
        <w:t>B</w:t>
      </w:r>
      <w:r>
        <w:rPr>
          <w:rFonts w:eastAsia="Calibri"/>
          <w:bCs/>
          <w:lang w:val="fr-CA"/>
        </w:rPr>
        <w:fldChar w:fldCharType="end"/>
      </w:r>
      <w:r w:rsidRPr="006843F9">
        <w:rPr>
          <w:rFonts w:eastAsia="Calibri"/>
          <w:bCs/>
          <w:lang w:val="fr-CA"/>
        </w:rPr>
        <w:t>;</w:t>
      </w:r>
    </w:p>
    <w:bookmarkEnd w:id="15"/>
    <w:bookmarkEnd w:id="49"/>
    <w:p w14:paraId="5F7BCC0F" w14:textId="674C762F" w:rsidR="0036733F" w:rsidRPr="00BB5954" w:rsidRDefault="00000000" w:rsidP="006627E5">
      <w:pPr>
        <w:pStyle w:val="StandardL1"/>
        <w:keepNext/>
        <w:rPr>
          <w:lang w:val="fr-CA"/>
        </w:rPr>
      </w:pPr>
      <w:r w:rsidRPr="00BB5954">
        <w:rPr>
          <w:lang w:val="fr-CA"/>
        </w:rPr>
        <w:t>SUBVENTION</w:t>
      </w:r>
      <w:r w:rsidR="001A4160" w:rsidRPr="00BB5954">
        <w:rPr>
          <w:lang w:val="fr-CA"/>
        </w:rPr>
        <w:t xml:space="preserve"> ET EXÉCUTION DU PROJET</w:t>
      </w:r>
    </w:p>
    <w:p w14:paraId="2B5040FB" w14:textId="612A470F" w:rsidR="0036733F" w:rsidRPr="00BB5954" w:rsidRDefault="00000000" w:rsidP="001270BF">
      <w:pPr>
        <w:pStyle w:val="StandardL2"/>
        <w:rPr>
          <w:lang w:val="fr-CA"/>
        </w:rPr>
      </w:pPr>
      <w:bookmarkStart w:id="50" w:name="lt_pId070"/>
      <w:bookmarkStart w:id="51" w:name="_Ref126921826"/>
      <w:r w:rsidRPr="00BB5954">
        <w:rPr>
          <w:rFonts w:eastAsia="Calibri"/>
          <w:b/>
          <w:lang w:val="fr-CA"/>
        </w:rPr>
        <w:t>F</w:t>
      </w:r>
      <w:r w:rsidR="001A4160" w:rsidRPr="00BB5954">
        <w:rPr>
          <w:rFonts w:eastAsia="Calibri"/>
          <w:b/>
          <w:lang w:val="fr-CA"/>
        </w:rPr>
        <w:t>inancement</w:t>
      </w:r>
      <w:r w:rsidRPr="00BB5954">
        <w:rPr>
          <w:rFonts w:eastAsia="Calibri"/>
          <w:b/>
          <w:lang w:val="fr-CA"/>
        </w:rPr>
        <w:t>.</w:t>
      </w:r>
      <w:bookmarkEnd w:id="50"/>
      <w:r w:rsidRPr="00BB5954">
        <w:rPr>
          <w:rFonts w:eastAsia="Calibri"/>
          <w:lang w:val="fr-CA"/>
        </w:rPr>
        <w:t xml:space="preserve"> </w:t>
      </w:r>
      <w:bookmarkStart w:id="52" w:name="lt_pId071"/>
      <w:r w:rsidR="001A4160" w:rsidRPr="00BB5954">
        <w:rPr>
          <w:rFonts w:eastAsia="Calibri"/>
          <w:lang w:val="fr-CA"/>
        </w:rPr>
        <w:t>FRDJ </w:t>
      </w:r>
      <w:r w:rsidRPr="00BB5954">
        <w:rPr>
          <w:rFonts w:eastAsia="Calibri"/>
          <w:lang w:val="fr-CA"/>
        </w:rPr>
        <w:t>:</w:t>
      </w:r>
      <w:bookmarkEnd w:id="51"/>
      <w:bookmarkEnd w:id="52"/>
    </w:p>
    <w:p w14:paraId="2CBAD938" w14:textId="328BB2EC" w:rsidR="001A4160" w:rsidRPr="00BB5954" w:rsidRDefault="00000000" w:rsidP="001270BF">
      <w:pPr>
        <w:pStyle w:val="StandardL3"/>
        <w:rPr>
          <w:lang w:val="fr-CA"/>
        </w:rPr>
      </w:pPr>
      <w:bookmarkStart w:id="53" w:name="lt_pId072"/>
      <w:proofErr w:type="gramStart"/>
      <w:r w:rsidRPr="00BB5954">
        <w:rPr>
          <w:rFonts w:eastAsia="Calibri"/>
          <w:lang w:val="fr-CA"/>
        </w:rPr>
        <w:t>verser</w:t>
      </w:r>
      <w:r w:rsidR="00FC3415" w:rsidRPr="00BB5954">
        <w:rPr>
          <w:rFonts w:eastAsia="Calibri"/>
          <w:lang w:val="fr-CA"/>
        </w:rPr>
        <w:t>a</w:t>
      </w:r>
      <w:proofErr w:type="gramEnd"/>
      <w:r w:rsidRPr="00BB5954">
        <w:rPr>
          <w:rFonts w:eastAsia="Calibri"/>
          <w:lang w:val="fr-CA"/>
        </w:rPr>
        <w:t xml:space="preserve"> au </w:t>
      </w:r>
      <w:r w:rsidR="001629F8">
        <w:rPr>
          <w:rFonts w:eastAsia="Calibri"/>
          <w:lang w:val="fr-CA"/>
        </w:rPr>
        <w:t>Bénéficiaire</w:t>
      </w:r>
      <w:r w:rsidRPr="00BB5954">
        <w:rPr>
          <w:rFonts w:eastAsia="Calibri"/>
          <w:lang w:val="fr-CA"/>
        </w:rPr>
        <w:t xml:space="preserve"> une somme correspondant à</w:t>
      </w:r>
      <w:r w:rsidR="00537389" w:rsidRPr="00BB5954">
        <w:rPr>
          <w:rFonts w:eastAsia="Calibri"/>
          <w:lang w:val="fr-CA"/>
        </w:rPr>
        <w:t xml:space="preserve"> 75</w:t>
      </w:r>
      <w:r w:rsidRPr="00BB5954">
        <w:rPr>
          <w:rFonts w:eastAsia="Calibri"/>
          <w:lang w:val="fr-CA"/>
        </w:rPr>
        <w:t> </w:t>
      </w:r>
      <w:r w:rsidR="00537389" w:rsidRPr="00BB5954">
        <w:rPr>
          <w:rFonts w:eastAsia="Calibri"/>
          <w:lang w:val="fr-CA"/>
        </w:rPr>
        <w:t>%</w:t>
      </w:r>
      <w:r w:rsidRPr="00BB5954">
        <w:rPr>
          <w:rFonts w:eastAsia="Calibri"/>
          <w:lang w:val="fr-CA"/>
        </w:rPr>
        <w:t xml:space="preserve"> </w:t>
      </w:r>
      <w:r w:rsidR="00FC3415" w:rsidRPr="00BB5954">
        <w:rPr>
          <w:rFonts w:eastAsia="Calibri"/>
          <w:lang w:val="fr-CA"/>
        </w:rPr>
        <w:t>de</w:t>
      </w:r>
      <w:r w:rsidR="005A1FB1">
        <w:rPr>
          <w:rFonts w:eastAsia="Calibri"/>
          <w:lang w:val="fr-CA"/>
        </w:rPr>
        <w:t xml:space="preserve">s Fonds </w:t>
      </w:r>
      <w:r w:rsidRPr="00BB5954">
        <w:rPr>
          <w:rFonts w:eastAsia="Calibri"/>
          <w:lang w:val="fr-CA"/>
        </w:rPr>
        <w:t xml:space="preserve">au cours du mois suivant la date </w:t>
      </w:r>
      <w:r w:rsidR="00FC3415" w:rsidRPr="00BB5954">
        <w:rPr>
          <w:rFonts w:eastAsia="Calibri"/>
          <w:lang w:val="fr-CA"/>
        </w:rPr>
        <w:t>du</w:t>
      </w:r>
      <w:r w:rsidRPr="00BB5954">
        <w:rPr>
          <w:rFonts w:eastAsia="Calibri"/>
          <w:lang w:val="fr-CA"/>
        </w:rPr>
        <w:t xml:space="preserve"> début du </w:t>
      </w:r>
      <w:r w:rsidR="00703805">
        <w:rPr>
          <w:rFonts w:eastAsia="Calibri"/>
          <w:lang w:val="fr-CA"/>
        </w:rPr>
        <w:t>Projet</w:t>
      </w:r>
      <w:r w:rsidR="00FC3415" w:rsidRPr="00BB5954">
        <w:rPr>
          <w:rFonts w:eastAsia="Calibri"/>
          <w:lang w:val="fr-CA"/>
        </w:rPr>
        <w:t>;</w:t>
      </w:r>
    </w:p>
    <w:bookmarkEnd w:id="53"/>
    <w:p w14:paraId="6B001094" w14:textId="287EEA31" w:rsidR="001A4160" w:rsidRPr="00BB5954" w:rsidRDefault="00000000" w:rsidP="001270BF">
      <w:pPr>
        <w:pStyle w:val="StandardL3"/>
        <w:rPr>
          <w:lang w:val="fr-CA"/>
        </w:rPr>
      </w:pPr>
      <w:proofErr w:type="gramStart"/>
      <w:r w:rsidRPr="00BB5954">
        <w:rPr>
          <w:rFonts w:eastAsia="Calibri"/>
          <w:lang w:val="fr-CA"/>
        </w:rPr>
        <w:t>verser</w:t>
      </w:r>
      <w:r w:rsidR="00FC3415" w:rsidRPr="00BB5954">
        <w:rPr>
          <w:rFonts w:eastAsia="Calibri"/>
          <w:lang w:val="fr-CA"/>
        </w:rPr>
        <w:t>a</w:t>
      </w:r>
      <w:proofErr w:type="gramEnd"/>
      <w:r w:rsidRPr="00BB5954">
        <w:rPr>
          <w:rFonts w:eastAsia="Calibri"/>
          <w:lang w:val="fr-CA"/>
        </w:rPr>
        <w:t xml:space="preserve"> au </w:t>
      </w:r>
      <w:r w:rsidR="001629F8">
        <w:rPr>
          <w:rFonts w:eastAsia="Calibri"/>
          <w:lang w:val="fr-CA"/>
        </w:rPr>
        <w:t>Bénéficiaire</w:t>
      </w:r>
      <w:r w:rsidRPr="00BB5954">
        <w:rPr>
          <w:rFonts w:eastAsia="Calibri"/>
          <w:lang w:val="fr-CA"/>
        </w:rPr>
        <w:t xml:space="preserve"> une somme correspondant à 25 % </w:t>
      </w:r>
      <w:r w:rsidR="005A1FB1">
        <w:rPr>
          <w:rFonts w:eastAsia="Calibri"/>
          <w:lang w:val="fr-CA"/>
        </w:rPr>
        <w:t xml:space="preserve">des Fonds </w:t>
      </w:r>
      <w:r w:rsidR="00FC3415" w:rsidRPr="00BB5954">
        <w:rPr>
          <w:rFonts w:eastAsia="Calibri"/>
          <w:lang w:val="fr-CA"/>
        </w:rPr>
        <w:t xml:space="preserve">au cours du </w:t>
      </w:r>
      <w:r w:rsidRPr="00BB5954">
        <w:rPr>
          <w:rFonts w:eastAsia="Calibri"/>
          <w:lang w:val="fr-CA"/>
        </w:rPr>
        <w:t xml:space="preserve">mois suivant la date à laquelle le </w:t>
      </w:r>
      <w:r w:rsidR="001629F8">
        <w:rPr>
          <w:rFonts w:eastAsia="Calibri"/>
          <w:lang w:val="fr-CA"/>
        </w:rPr>
        <w:t>Bénéficiaire</w:t>
      </w:r>
      <w:r w:rsidRPr="00BB5954">
        <w:rPr>
          <w:rFonts w:eastAsia="Calibri"/>
          <w:lang w:val="fr-CA"/>
        </w:rPr>
        <w:t xml:space="preserve"> remet à FRDJ </w:t>
      </w:r>
      <w:r w:rsidRPr="008F5724">
        <w:rPr>
          <w:rFonts w:eastAsia="Calibri"/>
          <w:lang w:val="fr-CA"/>
        </w:rPr>
        <w:t xml:space="preserve">un </w:t>
      </w:r>
      <w:r w:rsidR="006843F9" w:rsidRPr="008F5724">
        <w:rPr>
          <w:lang w:val="fr-CA"/>
        </w:rPr>
        <w:t>Rapport sur l’état d’avancement du Projet après un an</w:t>
      </w:r>
      <w:r w:rsidR="006843F9" w:rsidRPr="008F5724">
        <w:rPr>
          <w:rFonts w:eastAsia="Calibri"/>
          <w:lang w:val="fr-CA"/>
        </w:rPr>
        <w:t xml:space="preserve"> ou</w:t>
      </w:r>
      <w:r w:rsidR="008F5724" w:rsidRPr="008F5724">
        <w:rPr>
          <w:rFonts w:eastAsia="Calibri"/>
          <w:lang w:val="fr-CA"/>
        </w:rPr>
        <w:t>, s’il est antérieur,</w:t>
      </w:r>
      <w:r w:rsidR="006843F9" w:rsidRPr="008F5724">
        <w:rPr>
          <w:rFonts w:eastAsia="Calibri"/>
          <w:lang w:val="fr-CA"/>
        </w:rPr>
        <w:t xml:space="preserve"> un Rapport sur l’état d’avancement du Projet à la date de la fin de la subvention</w:t>
      </w:r>
      <w:r w:rsidR="006843F9" w:rsidRPr="008F5724">
        <w:rPr>
          <w:rFonts w:eastAsia="Calibri"/>
          <w:b/>
          <w:bCs/>
          <w:lang w:val="fr-CA"/>
        </w:rPr>
        <w:t xml:space="preserve"> </w:t>
      </w:r>
      <w:r w:rsidRPr="008F5724">
        <w:rPr>
          <w:rFonts w:eastAsia="Calibri"/>
          <w:lang w:val="fr-CA"/>
        </w:rPr>
        <w:t>(</w:t>
      </w:r>
      <w:r w:rsidR="008F5724">
        <w:rPr>
          <w:rFonts w:eastAsia="Calibri"/>
          <w:lang w:val="fr-CA"/>
        </w:rPr>
        <w:t xml:space="preserve">dans chaque cas, </w:t>
      </w:r>
      <w:r w:rsidRPr="008F5724">
        <w:rPr>
          <w:rFonts w:eastAsia="Calibri"/>
          <w:lang w:val="fr-CA"/>
        </w:rPr>
        <w:t>selon la description qui en est donnée à l’Annexe </w:t>
      </w:r>
      <w:r w:rsidR="000F4BDA" w:rsidRPr="008F5724">
        <w:rPr>
          <w:rFonts w:eastAsia="Calibri"/>
          <w:lang w:val="fr-CA"/>
        </w:rPr>
        <w:fldChar w:fldCharType="begin"/>
      </w:r>
      <w:r w:rsidR="000F4BDA" w:rsidRPr="008F5724">
        <w:rPr>
          <w:rFonts w:eastAsia="Calibri"/>
          <w:lang w:val="fr-CA"/>
        </w:rPr>
        <w:instrText xml:space="preserve"> REF Annexe_D \h  \* MERGEFORMAT </w:instrText>
      </w:r>
      <w:r w:rsidR="000F4BDA" w:rsidRPr="008F5724">
        <w:rPr>
          <w:rFonts w:eastAsia="Calibri"/>
          <w:lang w:val="fr-CA"/>
        </w:rPr>
      </w:r>
      <w:r w:rsidR="000F4BDA" w:rsidRPr="008F5724">
        <w:rPr>
          <w:rFonts w:eastAsia="Calibri"/>
          <w:lang w:val="fr-CA"/>
        </w:rPr>
        <w:fldChar w:fldCharType="separate"/>
      </w:r>
      <w:r w:rsidR="00AC610E" w:rsidRPr="002040A3">
        <w:rPr>
          <w:rFonts w:eastAsia="Calibri"/>
          <w:lang w:val="fr-CA"/>
        </w:rPr>
        <w:t>D</w:t>
      </w:r>
      <w:r w:rsidR="000F4BDA" w:rsidRPr="008F5724">
        <w:rPr>
          <w:rFonts w:eastAsia="Calibri"/>
          <w:lang w:val="fr-CA"/>
        </w:rPr>
        <w:fldChar w:fldCharType="end"/>
      </w:r>
      <w:r w:rsidR="005A1FB1" w:rsidRPr="008F5724">
        <w:rPr>
          <w:rFonts w:eastAsia="Calibri"/>
          <w:lang w:val="fr-CA"/>
        </w:rPr>
        <w:t>),</w:t>
      </w:r>
      <w:r w:rsidRPr="008F5724">
        <w:rPr>
          <w:rFonts w:eastAsia="Calibri"/>
          <w:lang w:val="fr-CA"/>
        </w:rPr>
        <w:t xml:space="preserve"> </w:t>
      </w:r>
      <w:r w:rsidR="006843F9" w:rsidRPr="008F5724">
        <w:rPr>
          <w:rFonts w:eastAsia="Calibri"/>
          <w:lang w:val="fr-CA"/>
        </w:rPr>
        <w:t>que FRDJ juge acceptable</w:t>
      </w:r>
      <w:r w:rsidRPr="008F5724">
        <w:rPr>
          <w:rFonts w:eastAsia="Calibri"/>
          <w:lang w:val="fr-CA"/>
        </w:rPr>
        <w:t>;</w:t>
      </w:r>
    </w:p>
    <w:p w14:paraId="40D99561" w14:textId="3C17A610" w:rsidR="00C7286B" w:rsidRPr="00BB5954" w:rsidRDefault="00000000" w:rsidP="001270BF">
      <w:pPr>
        <w:pStyle w:val="StandardL3"/>
        <w:rPr>
          <w:lang w:val="fr-CA"/>
        </w:rPr>
      </w:pPr>
      <w:proofErr w:type="gramStart"/>
      <w:r w:rsidRPr="00BB5954">
        <w:rPr>
          <w:lang w:val="fr-CA"/>
        </w:rPr>
        <w:t>déposer</w:t>
      </w:r>
      <w:r w:rsidR="00FC3415" w:rsidRPr="00BB5954">
        <w:rPr>
          <w:lang w:val="fr-CA"/>
        </w:rPr>
        <w:t>a</w:t>
      </w:r>
      <w:proofErr w:type="gramEnd"/>
      <w:r w:rsidRPr="00BB5954">
        <w:rPr>
          <w:lang w:val="fr-CA"/>
        </w:rPr>
        <w:t xml:space="preserve"> </w:t>
      </w:r>
      <w:r w:rsidR="00490102">
        <w:rPr>
          <w:lang w:val="fr-CA"/>
        </w:rPr>
        <w:t>les Fonds</w:t>
      </w:r>
      <w:r w:rsidRPr="00BB5954">
        <w:rPr>
          <w:lang w:val="fr-CA"/>
        </w:rPr>
        <w:t xml:space="preserve"> dans un compte désigné par le </w:t>
      </w:r>
      <w:r w:rsidR="001629F8">
        <w:rPr>
          <w:lang w:val="fr-CA"/>
        </w:rPr>
        <w:t>Bénéficiaire</w:t>
      </w:r>
      <w:r w:rsidRPr="00BB5954">
        <w:rPr>
          <w:lang w:val="fr-CA"/>
        </w:rPr>
        <w:t>, à condition qu’il s’agissent d’un compte :</w:t>
      </w:r>
    </w:p>
    <w:p w14:paraId="0A83D3AE" w14:textId="61EAF20E" w:rsidR="0036733F" w:rsidRPr="00BB5954" w:rsidRDefault="00000000" w:rsidP="001270BF">
      <w:pPr>
        <w:pStyle w:val="StandardL4"/>
        <w:rPr>
          <w:lang w:val="fr-CA"/>
        </w:rPr>
      </w:pPr>
      <w:bookmarkStart w:id="54" w:name="lt_pId076"/>
      <w:proofErr w:type="gramStart"/>
      <w:r w:rsidRPr="00BB5954">
        <w:rPr>
          <w:rFonts w:eastAsia="Calibri"/>
          <w:lang w:val="fr-CA"/>
        </w:rPr>
        <w:t>ouvert</w:t>
      </w:r>
      <w:proofErr w:type="gramEnd"/>
      <w:r w:rsidRPr="00BB5954">
        <w:rPr>
          <w:rFonts w:eastAsia="Calibri"/>
          <w:lang w:val="fr-CA"/>
        </w:rPr>
        <w:t xml:space="preserve"> auprès d’une institution financière canadienne; </w:t>
      </w:r>
      <w:bookmarkEnd w:id="54"/>
    </w:p>
    <w:p w14:paraId="7E5C67EA" w14:textId="5E520F11" w:rsidR="0036733F" w:rsidRPr="00BB5954" w:rsidRDefault="00000000" w:rsidP="001270BF">
      <w:pPr>
        <w:pStyle w:val="StandardL4"/>
        <w:rPr>
          <w:lang w:val="fr-CA"/>
        </w:rPr>
      </w:pPr>
      <w:bookmarkStart w:id="55" w:name="lt_pId078"/>
      <w:proofErr w:type="gramStart"/>
      <w:r w:rsidRPr="00BB5954">
        <w:rPr>
          <w:rFonts w:eastAsia="Calibri"/>
          <w:lang w:val="fr-CA"/>
        </w:rPr>
        <w:t>établi</w:t>
      </w:r>
      <w:proofErr w:type="gramEnd"/>
      <w:r w:rsidRPr="00BB5954">
        <w:rPr>
          <w:rFonts w:eastAsia="Calibri"/>
          <w:lang w:val="fr-CA"/>
        </w:rPr>
        <w:t xml:space="preserve"> au nom du </w:t>
      </w:r>
      <w:r w:rsidR="001629F8">
        <w:rPr>
          <w:rFonts w:eastAsia="Calibri"/>
          <w:lang w:val="fr-CA"/>
        </w:rPr>
        <w:t>Bénéficiaire</w:t>
      </w:r>
      <w:r w:rsidRPr="00BB5954">
        <w:rPr>
          <w:rFonts w:eastAsia="Calibri"/>
          <w:lang w:val="fr-CA"/>
        </w:rPr>
        <w:t>.</w:t>
      </w:r>
      <w:bookmarkEnd w:id="55"/>
    </w:p>
    <w:p w14:paraId="38520158" w14:textId="74286F14" w:rsidR="00576656" w:rsidRPr="00BB5954" w:rsidRDefault="00000000" w:rsidP="001270BF">
      <w:pPr>
        <w:pStyle w:val="StandardL2"/>
        <w:rPr>
          <w:lang w:val="fr-CA"/>
        </w:rPr>
      </w:pPr>
      <w:bookmarkStart w:id="56" w:name="lt_pId079"/>
      <w:r w:rsidRPr="00BB5954">
        <w:rPr>
          <w:rFonts w:eastAsia="Calibri"/>
          <w:b/>
          <w:bCs/>
          <w:lang w:val="fr-CA"/>
        </w:rPr>
        <w:t>Restriction sur le versement</w:t>
      </w:r>
      <w:bookmarkStart w:id="57" w:name="lt_pId080"/>
      <w:bookmarkEnd w:id="56"/>
      <w:r w:rsidR="00EB1A76">
        <w:rPr>
          <w:rFonts w:eastAsia="Calibri"/>
          <w:lang w:val="fr-CA"/>
        </w:rPr>
        <w:t xml:space="preserve"> </w:t>
      </w:r>
      <w:r w:rsidR="00EB1A76" w:rsidRPr="00EB1A76">
        <w:rPr>
          <w:rFonts w:eastAsia="Calibri"/>
          <w:b/>
          <w:bCs/>
          <w:lang w:val="fr-CA"/>
        </w:rPr>
        <w:t>des Fonds.</w:t>
      </w:r>
      <w:r w:rsidR="00EB1A76">
        <w:rPr>
          <w:rFonts w:eastAsia="Calibri"/>
          <w:lang w:val="fr-CA"/>
        </w:rPr>
        <w:t xml:space="preserve"> </w:t>
      </w:r>
      <w:r w:rsidRPr="00BB5954">
        <w:rPr>
          <w:rFonts w:eastAsia="Calibri"/>
          <w:lang w:val="fr-CA"/>
        </w:rPr>
        <w:t>Malgré le paragraphe</w:t>
      </w:r>
      <w:r w:rsidR="00BB5954" w:rsidRPr="00BB5954">
        <w:rPr>
          <w:rFonts w:eastAsia="Calibri"/>
          <w:lang w:val="fr-CA"/>
        </w:rPr>
        <w:t> </w:t>
      </w:r>
      <w:r w:rsidR="00DA2162" w:rsidRPr="00BB5954">
        <w:rPr>
          <w:rFonts w:eastAsia="Calibri"/>
          <w:lang w:val="fr-CA"/>
        </w:rPr>
        <w:fldChar w:fldCharType="begin"/>
      </w:r>
      <w:r w:rsidR="00DA2162" w:rsidRPr="00BB5954">
        <w:rPr>
          <w:rFonts w:eastAsia="Calibri"/>
          <w:lang w:val="fr-CA"/>
        </w:rPr>
        <w:instrText xml:space="preserve"> REF _Ref126921826 \w \h </w:instrText>
      </w:r>
      <w:r w:rsidR="00994C4A" w:rsidRPr="00BB5954">
        <w:rPr>
          <w:rFonts w:eastAsia="Calibri"/>
          <w:lang w:val="fr-CA"/>
        </w:rPr>
        <w:instrText xml:space="preserve"> \* MERGEFORMAT </w:instrText>
      </w:r>
      <w:r w:rsidR="00DA2162" w:rsidRPr="00BB5954">
        <w:rPr>
          <w:rFonts w:eastAsia="Calibri"/>
          <w:lang w:val="fr-CA"/>
        </w:rPr>
      </w:r>
      <w:r w:rsidR="00DA2162" w:rsidRPr="00BB5954">
        <w:rPr>
          <w:rFonts w:eastAsia="Calibri"/>
          <w:lang w:val="fr-CA"/>
        </w:rPr>
        <w:fldChar w:fldCharType="separate"/>
      </w:r>
      <w:r w:rsidR="00AC610E">
        <w:rPr>
          <w:rFonts w:eastAsia="Calibri"/>
          <w:lang w:val="fr-CA"/>
        </w:rPr>
        <w:t>2.1</w:t>
      </w:r>
      <w:r w:rsidR="00DA2162" w:rsidRPr="00BB5954">
        <w:rPr>
          <w:rFonts w:eastAsia="Calibri"/>
          <w:lang w:val="fr-CA"/>
        </w:rPr>
        <w:fldChar w:fldCharType="end"/>
      </w:r>
      <w:r w:rsidR="00DA2162" w:rsidRPr="00BB5954">
        <w:rPr>
          <w:rFonts w:eastAsia="Calibri"/>
          <w:lang w:val="fr-CA"/>
        </w:rPr>
        <w:t xml:space="preserve">, FRDJ n’est pas tenue de verser une partie quelconque </w:t>
      </w:r>
      <w:r w:rsidR="00490102">
        <w:rPr>
          <w:rFonts w:eastAsia="Calibri"/>
          <w:lang w:val="fr-CA"/>
        </w:rPr>
        <w:t>des Fonds</w:t>
      </w:r>
      <w:r w:rsidR="00DA2162" w:rsidRPr="00BB5954">
        <w:rPr>
          <w:rFonts w:eastAsia="Calibri"/>
          <w:lang w:val="fr-CA"/>
        </w:rPr>
        <w:t xml:space="preserve"> au </w:t>
      </w:r>
      <w:r w:rsidR="001629F8">
        <w:rPr>
          <w:rFonts w:eastAsia="Calibri"/>
          <w:lang w:val="fr-CA"/>
        </w:rPr>
        <w:t>Bénéficiaire</w:t>
      </w:r>
      <w:r w:rsidR="00DA2162" w:rsidRPr="00BB5954">
        <w:rPr>
          <w:rFonts w:eastAsia="Calibri"/>
          <w:lang w:val="fr-CA"/>
        </w:rPr>
        <w:t xml:space="preserve"> tant que </w:t>
      </w:r>
      <w:r w:rsidR="00FC3415" w:rsidRPr="00BB5954">
        <w:rPr>
          <w:rFonts w:eastAsia="Calibri"/>
          <w:lang w:val="fr-CA"/>
        </w:rPr>
        <w:t>ce dernier</w:t>
      </w:r>
      <w:r w:rsidR="00DA2162" w:rsidRPr="00BB5954">
        <w:rPr>
          <w:rFonts w:eastAsia="Calibri"/>
          <w:lang w:val="fr-CA"/>
        </w:rPr>
        <w:t xml:space="preserve"> n’a pas fourni </w:t>
      </w:r>
      <w:r w:rsidR="00FC3415" w:rsidRPr="00BB5954">
        <w:rPr>
          <w:rFonts w:eastAsia="Calibri"/>
          <w:lang w:val="fr-CA"/>
        </w:rPr>
        <w:t>l’ensemble des pièces justificatives</w:t>
      </w:r>
      <w:r w:rsidR="00DA2162" w:rsidRPr="00BB5954">
        <w:rPr>
          <w:rFonts w:eastAsia="Calibri"/>
          <w:lang w:val="fr-CA"/>
        </w:rPr>
        <w:t xml:space="preserve"> ou </w:t>
      </w:r>
      <w:r w:rsidR="00FC3415" w:rsidRPr="00BB5954">
        <w:rPr>
          <w:rFonts w:eastAsia="Calibri"/>
          <w:lang w:val="fr-CA"/>
        </w:rPr>
        <w:t>d</w:t>
      </w:r>
      <w:r w:rsidR="00DA2162" w:rsidRPr="00BB5954">
        <w:rPr>
          <w:rFonts w:eastAsia="Calibri"/>
          <w:lang w:val="fr-CA"/>
        </w:rPr>
        <w:t xml:space="preserve">es documents connexes </w:t>
      </w:r>
      <w:r w:rsidR="00FC3415" w:rsidRPr="00BB5954">
        <w:rPr>
          <w:rFonts w:eastAsia="Calibri"/>
          <w:lang w:val="fr-CA"/>
        </w:rPr>
        <w:t>que</w:t>
      </w:r>
      <w:r w:rsidR="00DA2162" w:rsidRPr="00BB5954">
        <w:rPr>
          <w:rFonts w:eastAsia="Calibri"/>
          <w:lang w:val="fr-CA"/>
        </w:rPr>
        <w:t xml:space="preserve"> FRDJ</w:t>
      </w:r>
      <w:r w:rsidR="00FC3415" w:rsidRPr="00BB5954">
        <w:rPr>
          <w:rFonts w:eastAsia="Calibri"/>
          <w:lang w:val="fr-CA"/>
        </w:rPr>
        <w:t xml:space="preserve"> réclame</w:t>
      </w:r>
      <w:r w:rsidR="00DA2162" w:rsidRPr="00BB5954">
        <w:rPr>
          <w:rFonts w:eastAsia="Calibri"/>
          <w:lang w:val="fr-CA"/>
        </w:rPr>
        <w:t xml:space="preserve"> par écrit en réponse à la demande.</w:t>
      </w:r>
    </w:p>
    <w:p w14:paraId="6F369544" w14:textId="78FBFE70" w:rsidR="00DA2162" w:rsidRPr="00BB5954" w:rsidRDefault="00000000" w:rsidP="001270BF">
      <w:pPr>
        <w:pStyle w:val="StandardL2"/>
        <w:rPr>
          <w:lang w:val="fr-CA"/>
        </w:rPr>
      </w:pPr>
      <w:bookmarkStart w:id="58" w:name="_Ref135226078"/>
      <w:bookmarkStart w:id="59" w:name="_Ref126935556"/>
      <w:bookmarkEnd w:id="57"/>
      <w:r w:rsidRPr="00BB5954">
        <w:rPr>
          <w:b/>
          <w:bCs/>
          <w:lang w:val="fr-CA"/>
        </w:rPr>
        <w:t>Disponibilité de</w:t>
      </w:r>
      <w:r w:rsidR="00490102">
        <w:rPr>
          <w:b/>
          <w:bCs/>
          <w:lang w:val="fr-CA"/>
        </w:rPr>
        <w:t>s Fonds</w:t>
      </w:r>
      <w:r w:rsidRPr="00BB5954">
        <w:rPr>
          <w:lang w:val="fr-CA"/>
        </w:rPr>
        <w:t>.</w:t>
      </w:r>
      <w:r w:rsidR="00537389" w:rsidRPr="00BB5954">
        <w:rPr>
          <w:lang w:val="fr-CA"/>
        </w:rPr>
        <w:t xml:space="preserve"> </w:t>
      </w:r>
      <w:bookmarkStart w:id="60" w:name="lt_pId082"/>
      <w:r w:rsidR="00FC3415" w:rsidRPr="00BB5954">
        <w:rPr>
          <w:lang w:val="fr-CA"/>
        </w:rPr>
        <w:t>Les</w:t>
      </w:r>
      <w:r w:rsidRPr="00BB5954">
        <w:rPr>
          <w:lang w:val="fr-CA"/>
        </w:rPr>
        <w:t xml:space="preserve"> contribution</w:t>
      </w:r>
      <w:r w:rsidR="00FC3415" w:rsidRPr="00BB5954">
        <w:rPr>
          <w:lang w:val="fr-CA"/>
        </w:rPr>
        <w:t>s</w:t>
      </w:r>
      <w:r w:rsidRPr="00BB5954">
        <w:rPr>
          <w:lang w:val="fr-CA"/>
        </w:rPr>
        <w:t xml:space="preserve"> financière</w:t>
      </w:r>
      <w:r w:rsidR="00FC3415" w:rsidRPr="00BB5954">
        <w:rPr>
          <w:lang w:val="fr-CA"/>
        </w:rPr>
        <w:t>s</w:t>
      </w:r>
      <w:r w:rsidRPr="00BB5954">
        <w:rPr>
          <w:lang w:val="fr-CA"/>
        </w:rPr>
        <w:t xml:space="preserve"> </w:t>
      </w:r>
      <w:r w:rsidR="00FC3415" w:rsidRPr="00BB5954">
        <w:rPr>
          <w:lang w:val="fr-CA"/>
        </w:rPr>
        <w:t xml:space="preserve">accordées par </w:t>
      </w:r>
      <w:r w:rsidRPr="00BB5954">
        <w:rPr>
          <w:lang w:val="fr-CA"/>
        </w:rPr>
        <w:t xml:space="preserve">FRDJ aux termes des présentes </w:t>
      </w:r>
      <w:r w:rsidR="00FC3415" w:rsidRPr="00BB5954">
        <w:rPr>
          <w:lang w:val="fr-CA"/>
        </w:rPr>
        <w:t>sont</w:t>
      </w:r>
      <w:r w:rsidRPr="00BB5954">
        <w:rPr>
          <w:lang w:val="fr-CA"/>
        </w:rPr>
        <w:t xml:space="preserve"> assujettie</w:t>
      </w:r>
      <w:r w:rsidR="00FC3415" w:rsidRPr="00BB5954">
        <w:rPr>
          <w:lang w:val="fr-CA"/>
        </w:rPr>
        <w:t>s</w:t>
      </w:r>
      <w:r w:rsidRPr="00BB5954">
        <w:rPr>
          <w:lang w:val="fr-CA"/>
        </w:rPr>
        <w:t xml:space="preserve"> à la </w:t>
      </w:r>
      <w:r w:rsidRPr="008F5724">
        <w:rPr>
          <w:lang w:val="fr-CA"/>
        </w:rPr>
        <w:t xml:space="preserve">disponibilité </w:t>
      </w:r>
      <w:r w:rsidR="00490102" w:rsidRPr="008F5724">
        <w:rPr>
          <w:lang w:val="fr-CA"/>
        </w:rPr>
        <w:t>des Fonds</w:t>
      </w:r>
      <w:r w:rsidRPr="008F5724">
        <w:rPr>
          <w:lang w:val="fr-CA"/>
        </w:rPr>
        <w:t>. Si l</w:t>
      </w:r>
      <w:r w:rsidR="00EB1A76" w:rsidRPr="008F5724">
        <w:rPr>
          <w:lang w:val="fr-CA"/>
        </w:rPr>
        <w:t xml:space="preserve">a capacité de financement de FRDJ est épuisée ou </w:t>
      </w:r>
      <w:r w:rsidR="008F5724" w:rsidRPr="008F5724">
        <w:rPr>
          <w:lang w:val="fr-CA"/>
        </w:rPr>
        <w:t xml:space="preserve">si </w:t>
      </w:r>
      <w:r w:rsidR="00EB1A76" w:rsidRPr="008F5724">
        <w:rPr>
          <w:lang w:val="fr-CA"/>
        </w:rPr>
        <w:t>elle</w:t>
      </w:r>
      <w:r w:rsidRPr="008F5724">
        <w:rPr>
          <w:lang w:val="fr-CA"/>
        </w:rPr>
        <w:t xml:space="preserve"> diminue pour des raisons imprévues, FRDJ se réserve le droit de réduire, de reporter ou de suspendre le versement </w:t>
      </w:r>
      <w:r w:rsidR="00FC3415" w:rsidRPr="008F5724">
        <w:rPr>
          <w:lang w:val="fr-CA"/>
        </w:rPr>
        <w:t>de</w:t>
      </w:r>
      <w:r w:rsidR="00F16673" w:rsidRPr="008F5724">
        <w:rPr>
          <w:lang w:val="fr-CA"/>
        </w:rPr>
        <w:t>s Fonds</w:t>
      </w:r>
      <w:r w:rsidR="00FC3415" w:rsidRPr="008F5724">
        <w:rPr>
          <w:lang w:val="fr-CA"/>
        </w:rPr>
        <w:t xml:space="preserve"> au </w:t>
      </w:r>
      <w:r w:rsidR="001629F8" w:rsidRPr="008F5724">
        <w:rPr>
          <w:lang w:val="fr-CA"/>
        </w:rPr>
        <w:t>Bénéficiaire</w:t>
      </w:r>
      <w:r w:rsidRPr="008F5724">
        <w:rPr>
          <w:lang w:val="fr-CA"/>
        </w:rPr>
        <w:t xml:space="preserve"> ou de résilier immédiatement </w:t>
      </w:r>
      <w:r w:rsidR="00FC3415" w:rsidRPr="008F5724">
        <w:rPr>
          <w:lang w:val="fr-CA"/>
        </w:rPr>
        <w:t>le présent accord</w:t>
      </w:r>
      <w:r w:rsidRPr="008F5724">
        <w:rPr>
          <w:lang w:val="fr-CA"/>
        </w:rPr>
        <w:t>, sans obligation, pénalité ou coût,</w:t>
      </w:r>
      <w:r w:rsidRPr="00BB5954">
        <w:rPr>
          <w:lang w:val="fr-CA"/>
        </w:rPr>
        <w:t xml:space="preserve"> en remettant un avis à cet égard </w:t>
      </w:r>
      <w:r w:rsidR="00FC3415" w:rsidRPr="00BB5954">
        <w:rPr>
          <w:lang w:val="fr-CA"/>
        </w:rPr>
        <w:t xml:space="preserve">au </w:t>
      </w:r>
      <w:r w:rsidR="001629F8">
        <w:rPr>
          <w:lang w:val="fr-CA"/>
        </w:rPr>
        <w:t>Bénéficiaire</w:t>
      </w:r>
      <w:r w:rsidRPr="00BB5954">
        <w:rPr>
          <w:lang w:val="fr-CA"/>
        </w:rPr>
        <w:t>.</w:t>
      </w:r>
      <w:bookmarkEnd w:id="58"/>
    </w:p>
    <w:p w14:paraId="2DCBA04C" w14:textId="69020D65" w:rsidR="0036733F" w:rsidRPr="000F4BDA" w:rsidRDefault="00000000" w:rsidP="001270BF">
      <w:pPr>
        <w:pStyle w:val="StandardL2"/>
        <w:rPr>
          <w:lang w:val="fr-CA"/>
        </w:rPr>
      </w:pPr>
      <w:bookmarkStart w:id="61" w:name="lt_pId084"/>
      <w:bookmarkStart w:id="62" w:name="_Ref132722894"/>
      <w:bookmarkEnd w:id="59"/>
      <w:bookmarkEnd w:id="60"/>
      <w:r w:rsidRPr="000F4BDA">
        <w:rPr>
          <w:rFonts w:eastAsia="Calibri"/>
          <w:b/>
          <w:lang w:val="fr-CA"/>
        </w:rPr>
        <w:t>U</w:t>
      </w:r>
      <w:r w:rsidR="00DA2162" w:rsidRPr="000F4BDA">
        <w:rPr>
          <w:rFonts w:eastAsia="Calibri"/>
          <w:b/>
          <w:lang w:val="fr-CA"/>
        </w:rPr>
        <w:t xml:space="preserve">tilisation </w:t>
      </w:r>
      <w:r w:rsidR="00FC3415" w:rsidRPr="000F4BDA">
        <w:rPr>
          <w:rFonts w:eastAsia="Calibri"/>
          <w:b/>
          <w:lang w:val="fr-CA"/>
        </w:rPr>
        <w:t>de</w:t>
      </w:r>
      <w:r w:rsidR="00F16673">
        <w:rPr>
          <w:rFonts w:eastAsia="Calibri"/>
          <w:b/>
          <w:lang w:val="fr-CA"/>
        </w:rPr>
        <w:t xml:space="preserve">s Fonds </w:t>
      </w:r>
      <w:r w:rsidR="00DA2162" w:rsidRPr="000F4BDA">
        <w:rPr>
          <w:rFonts w:eastAsia="Calibri"/>
          <w:b/>
          <w:lang w:val="fr-CA"/>
        </w:rPr>
        <w:t>et exécution du Projet</w:t>
      </w:r>
      <w:r w:rsidRPr="000F4BDA">
        <w:rPr>
          <w:rFonts w:eastAsia="Calibri"/>
          <w:lang w:val="fr-CA"/>
        </w:rPr>
        <w:t>.</w:t>
      </w:r>
      <w:bookmarkEnd w:id="61"/>
      <w:r w:rsidRPr="000F4BDA">
        <w:rPr>
          <w:rFonts w:eastAsia="Calibri"/>
          <w:lang w:val="fr-CA"/>
        </w:rPr>
        <w:t xml:space="preserve"> </w:t>
      </w:r>
      <w:bookmarkEnd w:id="62"/>
      <w:r w:rsidR="00E8790F" w:rsidRPr="000F4BDA">
        <w:rPr>
          <w:lang w:val="fr-CA"/>
        </w:rPr>
        <w:t xml:space="preserve">Le </w:t>
      </w:r>
      <w:r w:rsidR="001629F8">
        <w:rPr>
          <w:lang w:val="fr-CA"/>
        </w:rPr>
        <w:t>Bénéficiaire</w:t>
      </w:r>
      <w:r w:rsidR="00E8790F" w:rsidRPr="000F4BDA">
        <w:rPr>
          <w:lang w:val="fr-CA"/>
        </w:rPr>
        <w:t xml:space="preserve"> </w:t>
      </w:r>
      <w:r w:rsidR="00EB1A76">
        <w:rPr>
          <w:lang w:val="fr-CA"/>
        </w:rPr>
        <w:t>devra faire</w:t>
      </w:r>
      <w:r w:rsidR="00E8790F" w:rsidRPr="000F4BDA">
        <w:rPr>
          <w:lang w:val="fr-CA"/>
        </w:rPr>
        <w:t xml:space="preserve"> tout ce qui suit :</w:t>
      </w:r>
    </w:p>
    <w:p w14:paraId="77D14DDC" w14:textId="4A59E6B5" w:rsidR="0036733F" w:rsidRPr="00BB5954" w:rsidRDefault="00000000" w:rsidP="001270BF">
      <w:pPr>
        <w:pStyle w:val="StandardL3"/>
        <w:rPr>
          <w:lang w:val="fr-CA"/>
        </w:rPr>
      </w:pPr>
      <w:proofErr w:type="gramStart"/>
      <w:r w:rsidRPr="00BB5954">
        <w:rPr>
          <w:rFonts w:eastAsia="Calibri"/>
          <w:lang w:val="fr-CA"/>
        </w:rPr>
        <w:t>exécuter</w:t>
      </w:r>
      <w:proofErr w:type="gramEnd"/>
      <w:r w:rsidRPr="00BB5954">
        <w:rPr>
          <w:rFonts w:eastAsia="Calibri"/>
          <w:lang w:val="fr-CA"/>
        </w:rPr>
        <w:t xml:space="preserve"> le Projet conformément </w:t>
      </w:r>
      <w:r w:rsidR="001E4A51">
        <w:rPr>
          <w:rFonts w:eastAsia="Calibri"/>
          <w:lang w:val="fr-CA"/>
        </w:rPr>
        <w:t>au présent accord</w:t>
      </w:r>
      <w:r w:rsidRPr="00BB5954">
        <w:rPr>
          <w:rFonts w:eastAsia="Calibri"/>
          <w:lang w:val="fr-CA"/>
        </w:rPr>
        <w:t>;</w:t>
      </w:r>
    </w:p>
    <w:p w14:paraId="38BE008B" w14:textId="7D75F780" w:rsidR="00E8790F" w:rsidRPr="00BB5954" w:rsidRDefault="00000000" w:rsidP="001270BF">
      <w:pPr>
        <w:pStyle w:val="StandardL3"/>
        <w:rPr>
          <w:lang w:val="fr-CA"/>
        </w:rPr>
      </w:pPr>
      <w:bookmarkStart w:id="63" w:name="lt_pId087"/>
      <w:proofErr w:type="gramStart"/>
      <w:r w:rsidRPr="00BB5954">
        <w:rPr>
          <w:rFonts w:eastAsia="Calibri"/>
          <w:lang w:val="fr-CA"/>
        </w:rPr>
        <w:t>utiliser</w:t>
      </w:r>
      <w:proofErr w:type="gramEnd"/>
      <w:r w:rsidR="00FC3415" w:rsidRPr="00BB5954">
        <w:rPr>
          <w:rFonts w:eastAsia="Calibri"/>
          <w:lang w:val="fr-CA"/>
        </w:rPr>
        <w:t xml:space="preserve"> </w:t>
      </w:r>
      <w:r w:rsidR="00F16673">
        <w:rPr>
          <w:rFonts w:eastAsia="Calibri"/>
          <w:lang w:val="fr-CA"/>
        </w:rPr>
        <w:t>les Fonds</w:t>
      </w:r>
      <w:r w:rsidRPr="00BB5954">
        <w:rPr>
          <w:rFonts w:eastAsia="Calibri"/>
          <w:lang w:val="fr-CA"/>
        </w:rPr>
        <w:t xml:space="preserve"> uniquement aux fins d’exécuter le Projet;</w:t>
      </w:r>
    </w:p>
    <w:bookmarkEnd w:id="63"/>
    <w:p w14:paraId="59CBCA0F" w14:textId="13234317" w:rsidR="00986B84" w:rsidRPr="00BB5954" w:rsidRDefault="00000000" w:rsidP="001270BF">
      <w:pPr>
        <w:pStyle w:val="StandardL3"/>
        <w:rPr>
          <w:lang w:val="fr-CA"/>
        </w:rPr>
      </w:pPr>
      <w:proofErr w:type="gramStart"/>
      <w:r w:rsidRPr="00BB5954">
        <w:rPr>
          <w:rFonts w:eastAsia="Calibri"/>
          <w:lang w:val="fr-CA"/>
        </w:rPr>
        <w:t>utiliser</w:t>
      </w:r>
      <w:proofErr w:type="gramEnd"/>
      <w:r w:rsidRPr="00BB5954">
        <w:rPr>
          <w:rFonts w:eastAsia="Calibri"/>
          <w:lang w:val="fr-CA"/>
        </w:rPr>
        <w:t xml:space="preserve"> </w:t>
      </w:r>
      <w:r w:rsidR="00F16673">
        <w:rPr>
          <w:rFonts w:eastAsia="Calibri"/>
          <w:lang w:val="fr-CA"/>
        </w:rPr>
        <w:t>les Fonds</w:t>
      </w:r>
      <w:r w:rsidR="00FC3415" w:rsidRPr="00BB5954">
        <w:rPr>
          <w:rFonts w:eastAsia="Calibri"/>
          <w:lang w:val="fr-CA"/>
        </w:rPr>
        <w:t xml:space="preserve"> uniquement</w:t>
      </w:r>
      <w:r w:rsidRPr="00BB5954">
        <w:rPr>
          <w:rFonts w:eastAsia="Calibri"/>
          <w:lang w:val="fr-CA"/>
        </w:rPr>
        <w:t xml:space="preserve"> pour payer des </w:t>
      </w:r>
      <w:r w:rsidR="00F16673">
        <w:rPr>
          <w:rFonts w:eastAsia="Calibri"/>
          <w:lang w:val="fr-CA"/>
        </w:rPr>
        <w:t>f</w:t>
      </w:r>
      <w:r w:rsidRPr="00BB5954">
        <w:rPr>
          <w:rFonts w:eastAsia="Calibri"/>
          <w:lang w:val="fr-CA"/>
        </w:rPr>
        <w:t xml:space="preserve">rais </w:t>
      </w:r>
      <w:r w:rsidRPr="006627E5">
        <w:rPr>
          <w:rFonts w:eastAsia="Calibri"/>
          <w:lang w:val="fr-CA"/>
        </w:rPr>
        <w:t>admissibles ou tel qu’il est autrement indiqué dans le budget, sous réserve du paragraphe</w:t>
      </w:r>
      <w:bookmarkStart w:id="64" w:name="lt_pId089"/>
      <w:r w:rsidR="00FC3415" w:rsidRPr="006627E5">
        <w:rPr>
          <w:rFonts w:eastAsia="Calibri"/>
          <w:lang w:val="fr-CA"/>
        </w:rPr>
        <w:t> </w:t>
      </w:r>
      <w:r w:rsidR="006627E5" w:rsidRPr="006627E5">
        <w:rPr>
          <w:rFonts w:eastAsia="Calibri"/>
          <w:lang w:val="fr-CA"/>
        </w:rPr>
        <w:fldChar w:fldCharType="begin"/>
      </w:r>
      <w:r w:rsidR="006627E5" w:rsidRPr="006627E5">
        <w:rPr>
          <w:rFonts w:eastAsia="Calibri"/>
          <w:lang w:val="fr-CA"/>
        </w:rPr>
        <w:instrText xml:space="preserve"> REF _Ref135225894 \r \h </w:instrText>
      </w:r>
      <w:r w:rsidR="006627E5">
        <w:rPr>
          <w:rFonts w:eastAsia="Calibri"/>
          <w:lang w:val="fr-CA"/>
        </w:rPr>
        <w:instrText xml:space="preserve"> \* MERGEFORMAT </w:instrText>
      </w:r>
      <w:r w:rsidR="006627E5" w:rsidRPr="006627E5">
        <w:rPr>
          <w:rFonts w:eastAsia="Calibri"/>
          <w:lang w:val="fr-CA"/>
        </w:rPr>
      </w:r>
      <w:r w:rsidR="006627E5" w:rsidRPr="006627E5">
        <w:rPr>
          <w:rFonts w:eastAsia="Calibri"/>
          <w:lang w:val="fr-CA"/>
        </w:rPr>
        <w:fldChar w:fldCharType="separate"/>
      </w:r>
      <w:r w:rsidR="006627E5" w:rsidRPr="006627E5">
        <w:rPr>
          <w:rFonts w:eastAsia="Calibri"/>
          <w:lang w:val="fr-CA"/>
        </w:rPr>
        <w:t>2.7</w:t>
      </w:r>
      <w:r w:rsidR="006627E5" w:rsidRPr="006627E5">
        <w:rPr>
          <w:rFonts w:eastAsia="Calibri"/>
          <w:lang w:val="fr-CA"/>
        </w:rPr>
        <w:fldChar w:fldCharType="end"/>
      </w:r>
      <w:r w:rsidR="008A1E01" w:rsidRPr="006627E5">
        <w:rPr>
          <w:rFonts w:eastAsia="Calibri"/>
          <w:lang w:val="fr-CA"/>
        </w:rPr>
        <w:t>.</w:t>
      </w:r>
      <w:bookmarkEnd w:id="64"/>
      <w:r w:rsidR="008A1E01" w:rsidRPr="00BB5954">
        <w:rPr>
          <w:rFonts w:eastAsia="Calibri"/>
          <w:lang w:val="fr-CA"/>
        </w:rPr>
        <w:t xml:space="preserve"> </w:t>
      </w:r>
    </w:p>
    <w:p w14:paraId="7A137C69" w14:textId="585C5EF2" w:rsidR="00AC46B8" w:rsidRPr="00BB5954" w:rsidRDefault="00000000" w:rsidP="001270BF">
      <w:pPr>
        <w:pStyle w:val="StandardL3"/>
        <w:numPr>
          <w:ilvl w:val="0"/>
          <w:numId w:val="0"/>
        </w:numPr>
        <w:ind w:left="720"/>
        <w:rPr>
          <w:lang w:val="fr-CA"/>
        </w:rPr>
      </w:pPr>
      <w:bookmarkStart w:id="65" w:name="lt_pId090"/>
      <w:r w:rsidRPr="00BB5954">
        <w:rPr>
          <w:rFonts w:eastAsia="Calibri"/>
          <w:lang w:val="fr-CA"/>
        </w:rPr>
        <w:lastRenderedPageBreak/>
        <w:t xml:space="preserve">Il est </w:t>
      </w:r>
      <w:r w:rsidR="00FC3415" w:rsidRPr="00BB5954">
        <w:rPr>
          <w:rFonts w:eastAsia="Calibri"/>
          <w:lang w:val="fr-CA"/>
        </w:rPr>
        <w:t>entendu qu’aucune partie de</w:t>
      </w:r>
      <w:r w:rsidR="00F16673">
        <w:rPr>
          <w:rFonts w:eastAsia="Calibri"/>
          <w:lang w:val="fr-CA"/>
        </w:rPr>
        <w:t>s Fonds</w:t>
      </w:r>
      <w:r w:rsidR="00FC3415" w:rsidRPr="00BB5954">
        <w:rPr>
          <w:rFonts w:eastAsia="Calibri"/>
          <w:lang w:val="fr-CA"/>
        </w:rPr>
        <w:t xml:space="preserve"> ne devra être </w:t>
      </w:r>
      <w:r w:rsidRPr="00BB5954">
        <w:rPr>
          <w:rFonts w:eastAsia="Calibri"/>
          <w:lang w:val="fr-CA"/>
        </w:rPr>
        <w:t>utilisé</w:t>
      </w:r>
      <w:r w:rsidR="00FC3415" w:rsidRPr="00BB5954">
        <w:rPr>
          <w:rFonts w:eastAsia="Calibri"/>
          <w:lang w:val="fr-CA"/>
        </w:rPr>
        <w:t>e</w:t>
      </w:r>
      <w:r w:rsidRPr="00BB5954">
        <w:rPr>
          <w:rFonts w:eastAsia="Calibri"/>
          <w:lang w:val="fr-CA"/>
        </w:rPr>
        <w:t xml:space="preserve"> pour payer des </w:t>
      </w:r>
      <w:r w:rsidR="00FC3415" w:rsidRPr="00BB5954">
        <w:rPr>
          <w:rFonts w:eastAsia="Calibri"/>
          <w:lang w:val="fr-CA"/>
        </w:rPr>
        <w:t>coût</w:t>
      </w:r>
      <w:r w:rsidR="00DD69CE">
        <w:rPr>
          <w:rFonts w:eastAsia="Calibri"/>
          <w:lang w:val="fr-CA"/>
        </w:rPr>
        <w:t>s</w:t>
      </w:r>
      <w:r w:rsidRPr="00BB5954">
        <w:rPr>
          <w:rFonts w:eastAsia="Calibri"/>
          <w:lang w:val="fr-CA"/>
        </w:rPr>
        <w:t xml:space="preserve"> non admissibles.</w:t>
      </w:r>
      <w:bookmarkEnd w:id="65"/>
    </w:p>
    <w:p w14:paraId="4583D032" w14:textId="765D1508" w:rsidR="00E8790F" w:rsidRPr="00BB5954" w:rsidRDefault="00000000" w:rsidP="001270BF">
      <w:pPr>
        <w:pStyle w:val="StandardL2"/>
        <w:rPr>
          <w:rFonts w:eastAsia="Calibri"/>
          <w:lang w:val="fr-CA"/>
        </w:rPr>
      </w:pPr>
      <w:bookmarkStart w:id="66" w:name="lt_pId091"/>
      <w:r w:rsidRPr="00BB5954">
        <w:rPr>
          <w:rFonts w:eastAsia="Calibri"/>
          <w:b/>
          <w:bCs/>
          <w:lang w:val="fr-CA"/>
        </w:rPr>
        <w:t xml:space="preserve">Modification des </w:t>
      </w:r>
      <w:r w:rsidR="00EB1A76">
        <w:rPr>
          <w:rFonts w:eastAsia="Calibri"/>
          <w:b/>
          <w:bCs/>
          <w:lang w:val="fr-CA"/>
        </w:rPr>
        <w:t>coûts</w:t>
      </w:r>
      <w:r w:rsidRPr="00BB5954">
        <w:rPr>
          <w:rFonts w:eastAsia="Calibri"/>
          <w:b/>
          <w:bCs/>
          <w:lang w:val="fr-CA"/>
        </w:rPr>
        <w:t xml:space="preserve"> admissibles</w:t>
      </w:r>
      <w:r w:rsidR="00537389" w:rsidRPr="00BB5954">
        <w:rPr>
          <w:rFonts w:eastAsia="Calibri"/>
          <w:lang w:val="fr-CA"/>
        </w:rPr>
        <w:t>.</w:t>
      </w:r>
      <w:bookmarkEnd w:id="66"/>
      <w:r w:rsidR="00537389" w:rsidRPr="00BB5954">
        <w:rPr>
          <w:rFonts w:eastAsia="Calibri"/>
          <w:lang w:val="fr-CA"/>
        </w:rPr>
        <w:t xml:space="preserve"> </w:t>
      </w:r>
      <w:bookmarkStart w:id="67" w:name="lt_pId092"/>
      <w:r w:rsidRPr="00BB5954">
        <w:rPr>
          <w:rFonts w:eastAsia="Calibri"/>
          <w:lang w:val="fr-CA"/>
        </w:rPr>
        <w:t>FRDJ peut modifier les politiques et les principes mentionnés au paragraphe</w:t>
      </w:r>
      <w:r w:rsidR="00BB5954" w:rsidRPr="00BB5954">
        <w:rPr>
          <w:rFonts w:eastAsia="Calibri"/>
          <w:lang w:val="fr-CA"/>
        </w:rPr>
        <w:t> </w:t>
      </w:r>
      <w:r w:rsidRPr="00BB5954">
        <w:rPr>
          <w:rFonts w:eastAsia="Calibri"/>
          <w:lang w:val="fr-CA"/>
        </w:rPr>
        <w:fldChar w:fldCharType="begin"/>
      </w:r>
      <w:r w:rsidRPr="00BB5954">
        <w:rPr>
          <w:rFonts w:eastAsia="Calibri"/>
          <w:lang w:val="fr-CA"/>
        </w:rPr>
        <w:instrText xml:space="preserve"> REF _Ref132722894 \r \h </w:instrText>
      </w:r>
      <w:r w:rsidR="00994C4A" w:rsidRPr="00BB5954">
        <w:rPr>
          <w:rFonts w:eastAsia="Calibri"/>
          <w:lang w:val="fr-CA"/>
        </w:rPr>
        <w:instrText xml:space="preserve"> \* MERGEFORMAT </w:instrText>
      </w:r>
      <w:r w:rsidRPr="00BB5954">
        <w:rPr>
          <w:rFonts w:eastAsia="Calibri"/>
          <w:lang w:val="fr-CA"/>
        </w:rPr>
      </w:r>
      <w:r w:rsidRPr="00BB5954">
        <w:rPr>
          <w:rFonts w:eastAsia="Calibri"/>
          <w:lang w:val="fr-CA"/>
        </w:rPr>
        <w:fldChar w:fldCharType="separate"/>
      </w:r>
      <w:r w:rsidR="00AC610E">
        <w:rPr>
          <w:rFonts w:eastAsia="Calibri"/>
          <w:lang w:val="fr-CA"/>
        </w:rPr>
        <w:t>2.4</w:t>
      </w:r>
      <w:r w:rsidRPr="00BB5954">
        <w:rPr>
          <w:rFonts w:eastAsia="Calibri"/>
          <w:lang w:val="fr-CA"/>
        </w:rPr>
        <w:fldChar w:fldCharType="end"/>
      </w:r>
      <w:r w:rsidRPr="00BB5954">
        <w:rPr>
          <w:rFonts w:eastAsia="Calibri"/>
          <w:lang w:val="fr-CA"/>
        </w:rPr>
        <w:t xml:space="preserve"> en ce qui concerne les coûts. Une telle modification sera effectuée au cas par cas et devra faire l’objet d’une entente écrite.</w:t>
      </w:r>
    </w:p>
    <w:p w14:paraId="757C3068" w14:textId="4C47A084" w:rsidR="001C7EA8" w:rsidRPr="00EF5E6F" w:rsidRDefault="00000000" w:rsidP="001270BF">
      <w:pPr>
        <w:pStyle w:val="StandardL2"/>
        <w:rPr>
          <w:lang w:val="fr-CA"/>
        </w:rPr>
      </w:pPr>
      <w:bookmarkStart w:id="68" w:name="lt_pId093"/>
      <w:bookmarkStart w:id="69" w:name="_Ref134704711"/>
      <w:bookmarkStart w:id="70" w:name="_Ref135226093"/>
      <w:bookmarkEnd w:id="67"/>
      <w:r w:rsidRPr="006774C1">
        <w:rPr>
          <w:b/>
          <w:bCs/>
          <w:lang w:val="fr-CA"/>
        </w:rPr>
        <w:t>Sous-traitance</w:t>
      </w:r>
      <w:r w:rsidRPr="008F5724">
        <w:rPr>
          <w:b/>
          <w:bCs/>
          <w:lang w:val="fr-CA"/>
        </w:rPr>
        <w:t>.</w:t>
      </w:r>
      <w:bookmarkEnd w:id="68"/>
      <w:r w:rsidR="00792EBD" w:rsidRPr="008F5724">
        <w:rPr>
          <w:lang w:val="fr-CA"/>
        </w:rPr>
        <w:t xml:space="preserve"> </w:t>
      </w:r>
      <w:bookmarkStart w:id="71" w:name="lt_pId094"/>
      <w:r w:rsidR="00E41301" w:rsidRPr="008F5724">
        <w:rPr>
          <w:lang w:val="fr-CA"/>
        </w:rPr>
        <w:t xml:space="preserve">Le Bénéficiaire peut déléguer ou donner en sous-traitance une partie quelconque du Projet à une </w:t>
      </w:r>
      <w:r w:rsidR="00EB1A76" w:rsidRPr="008F5724">
        <w:rPr>
          <w:lang w:val="fr-CA"/>
        </w:rPr>
        <w:t xml:space="preserve">ou plusieurs </w:t>
      </w:r>
      <w:r w:rsidR="00E41301" w:rsidRPr="008F5724">
        <w:rPr>
          <w:lang w:val="fr-CA"/>
        </w:rPr>
        <w:t xml:space="preserve">des personnes </w:t>
      </w:r>
      <w:r w:rsidR="004A4002" w:rsidRPr="008F5724">
        <w:rPr>
          <w:lang w:val="fr-CA"/>
        </w:rPr>
        <w:t>dont le nom est indiqué</w:t>
      </w:r>
      <w:r w:rsidR="00E41301" w:rsidRPr="008F5724">
        <w:rPr>
          <w:lang w:val="fr-CA"/>
        </w:rPr>
        <w:t xml:space="preserve"> à l’Annexe</w:t>
      </w:r>
      <w:r w:rsidR="006774C1" w:rsidRPr="008F5724">
        <w:rPr>
          <w:lang w:val="fr-CA"/>
        </w:rPr>
        <w:t> </w:t>
      </w:r>
      <w:r w:rsidR="000F4BDA" w:rsidRPr="008F5724">
        <w:rPr>
          <w:lang w:val="fr-CA"/>
        </w:rPr>
        <w:fldChar w:fldCharType="begin"/>
      </w:r>
      <w:r w:rsidR="000F4BDA" w:rsidRPr="008F5724">
        <w:rPr>
          <w:lang w:val="fr-CA"/>
        </w:rPr>
        <w:instrText xml:space="preserve"> REF Annexe_B \h </w:instrText>
      </w:r>
      <w:r w:rsidR="008F5724">
        <w:rPr>
          <w:lang w:val="fr-CA"/>
        </w:rPr>
        <w:instrText xml:space="preserve"> \* MERGEFORMAT </w:instrText>
      </w:r>
      <w:r w:rsidR="000F4BDA" w:rsidRPr="008F5724">
        <w:rPr>
          <w:lang w:val="fr-CA"/>
        </w:rPr>
      </w:r>
      <w:r w:rsidR="000F4BDA" w:rsidRPr="008F5724">
        <w:rPr>
          <w:lang w:val="fr-CA"/>
        </w:rPr>
        <w:fldChar w:fldCharType="separate"/>
      </w:r>
      <w:r w:rsidR="00AC610E" w:rsidRPr="002040A3">
        <w:rPr>
          <w:rFonts w:eastAsia="Calibri"/>
          <w:lang w:val="fr-CA"/>
        </w:rPr>
        <w:t>B</w:t>
      </w:r>
      <w:r w:rsidR="000F4BDA" w:rsidRPr="008F5724">
        <w:rPr>
          <w:lang w:val="fr-CA"/>
        </w:rPr>
        <w:fldChar w:fldCharType="end"/>
      </w:r>
      <w:r w:rsidR="00E41301" w:rsidRPr="008F5724">
        <w:rPr>
          <w:lang w:val="fr-CA"/>
        </w:rPr>
        <w:t>, sans le consentement préalable écrit de FRDJ.</w:t>
      </w:r>
      <w:r w:rsidR="00E41301" w:rsidRPr="006774C1">
        <w:rPr>
          <w:lang w:val="fr-CA"/>
        </w:rPr>
        <w:t xml:space="preserve"> </w:t>
      </w:r>
      <w:r w:rsidR="00B12C05">
        <w:rPr>
          <w:lang w:val="fr-CA"/>
        </w:rPr>
        <w:t xml:space="preserve">Si </w:t>
      </w:r>
      <w:r w:rsidR="00E41301" w:rsidRPr="006774C1">
        <w:rPr>
          <w:lang w:val="fr-CA"/>
        </w:rPr>
        <w:t>le Bénéficiaire souhaite déléguer ou donner en sous</w:t>
      </w:r>
      <w:r w:rsidR="006774C1" w:rsidRPr="006774C1">
        <w:rPr>
          <w:lang w:val="fr-CA"/>
        </w:rPr>
        <w:noBreakHyphen/>
      </w:r>
      <w:r w:rsidR="00E41301" w:rsidRPr="006774C1">
        <w:rPr>
          <w:lang w:val="fr-CA"/>
        </w:rPr>
        <w:t xml:space="preserve">traitance à </w:t>
      </w:r>
      <w:r w:rsidR="00EF5E6F">
        <w:rPr>
          <w:lang w:val="fr-CA"/>
        </w:rPr>
        <w:t xml:space="preserve">une </w:t>
      </w:r>
      <w:r w:rsidR="00E41301" w:rsidRPr="006774C1">
        <w:rPr>
          <w:lang w:val="fr-CA"/>
        </w:rPr>
        <w:t xml:space="preserve">autre personne une partie ou la totalité du Projet, </w:t>
      </w:r>
      <w:r w:rsidR="006774C1" w:rsidRPr="006774C1">
        <w:rPr>
          <w:lang w:val="fr-CA"/>
        </w:rPr>
        <w:t>il</w:t>
      </w:r>
      <w:r w:rsidR="00E41301" w:rsidRPr="006774C1">
        <w:rPr>
          <w:lang w:val="fr-CA"/>
        </w:rPr>
        <w:t xml:space="preserve"> doit obtenir l’approbation préalable écrite de FRDJ.</w:t>
      </w:r>
      <w:bookmarkEnd w:id="69"/>
      <w:r w:rsidR="006774C1" w:rsidRPr="006774C1">
        <w:rPr>
          <w:lang w:val="fr-CA"/>
        </w:rPr>
        <w:t xml:space="preserve"> </w:t>
      </w:r>
      <w:bookmarkStart w:id="72" w:name="lt_pId095"/>
      <w:bookmarkStart w:id="73" w:name="lt_pId096"/>
      <w:bookmarkEnd w:id="71"/>
      <w:bookmarkEnd w:id="72"/>
      <w:r w:rsidR="00E41301" w:rsidRPr="006774C1">
        <w:rPr>
          <w:lang w:val="fr-CA"/>
        </w:rPr>
        <w:t xml:space="preserve">Le fait de </w:t>
      </w:r>
      <w:r w:rsidR="00E41301" w:rsidRPr="00EF5E6F">
        <w:rPr>
          <w:lang w:val="fr-CA"/>
        </w:rPr>
        <w:t xml:space="preserve">déléguer ou de donner en sous-traitance la totalité ou une partie </w:t>
      </w:r>
      <w:r w:rsidR="006774C1" w:rsidRPr="00EF5E6F">
        <w:rPr>
          <w:lang w:val="fr-CA"/>
        </w:rPr>
        <w:t xml:space="preserve">quelconque </w:t>
      </w:r>
      <w:r w:rsidR="00E41301" w:rsidRPr="00EF5E6F">
        <w:rPr>
          <w:lang w:val="fr-CA"/>
        </w:rPr>
        <w:t xml:space="preserve">des obligations du Bénéficiaire indiquées dans le présent </w:t>
      </w:r>
      <w:r w:rsidR="006774C1" w:rsidRPr="00EF5E6F">
        <w:rPr>
          <w:lang w:val="fr-CA"/>
        </w:rPr>
        <w:t>accord</w:t>
      </w:r>
      <w:r w:rsidR="00E41301" w:rsidRPr="00EF5E6F">
        <w:rPr>
          <w:lang w:val="fr-CA"/>
        </w:rPr>
        <w:t xml:space="preserve"> ne libère pas le Bénéficiaire des obligations ou des responsabilités qui lui incombent aux termes du présent </w:t>
      </w:r>
      <w:r w:rsidR="006774C1" w:rsidRPr="00EF5E6F">
        <w:rPr>
          <w:lang w:val="fr-CA"/>
        </w:rPr>
        <w:t>accord</w:t>
      </w:r>
      <w:r w:rsidR="00E41301" w:rsidRPr="00EF5E6F">
        <w:rPr>
          <w:lang w:val="fr-CA"/>
        </w:rPr>
        <w:t>.</w:t>
      </w:r>
      <w:bookmarkEnd w:id="73"/>
      <w:r w:rsidR="00792EBD" w:rsidRPr="00EF5E6F">
        <w:rPr>
          <w:lang w:val="fr-CA"/>
        </w:rPr>
        <w:t xml:space="preserve"> </w:t>
      </w:r>
      <w:bookmarkStart w:id="74" w:name="lt_pId097"/>
      <w:r w:rsidR="00B12C05">
        <w:rPr>
          <w:lang w:val="fr-CA"/>
        </w:rPr>
        <w:t xml:space="preserve">Si </w:t>
      </w:r>
      <w:r w:rsidR="00537389" w:rsidRPr="00EF5E6F">
        <w:rPr>
          <w:lang w:val="fr-CA"/>
        </w:rPr>
        <w:t xml:space="preserve">le Bénéficiaire ne peut pas exécuter le Projet conformément aux modalités du présent </w:t>
      </w:r>
      <w:r w:rsidR="006774C1" w:rsidRPr="00EF5E6F">
        <w:rPr>
          <w:lang w:val="fr-CA"/>
        </w:rPr>
        <w:t>accord</w:t>
      </w:r>
      <w:r w:rsidR="00537389" w:rsidRPr="00EF5E6F">
        <w:rPr>
          <w:lang w:val="fr-CA"/>
        </w:rPr>
        <w:t xml:space="preserve">, </w:t>
      </w:r>
      <w:r w:rsidR="00B12C05">
        <w:rPr>
          <w:lang w:val="fr-CA"/>
        </w:rPr>
        <w:t xml:space="preserve">il </w:t>
      </w:r>
      <w:r w:rsidR="00537389" w:rsidRPr="00EF5E6F">
        <w:rPr>
          <w:lang w:val="fr-CA"/>
        </w:rPr>
        <w:t xml:space="preserve">peut céder le présent </w:t>
      </w:r>
      <w:r w:rsidR="006774C1" w:rsidRPr="00EF5E6F">
        <w:rPr>
          <w:lang w:val="fr-CA"/>
        </w:rPr>
        <w:t>accord</w:t>
      </w:r>
      <w:r w:rsidR="00537389" w:rsidRPr="00EF5E6F">
        <w:rPr>
          <w:lang w:val="fr-CA"/>
        </w:rPr>
        <w:t xml:space="preserve"> à un tiers avec le consentement préalable écrit de FRDJ.</w:t>
      </w:r>
      <w:bookmarkEnd w:id="70"/>
      <w:bookmarkEnd w:id="74"/>
    </w:p>
    <w:p w14:paraId="6C44310C" w14:textId="745F2DDF" w:rsidR="00537389" w:rsidRPr="00BB5954" w:rsidRDefault="00000000" w:rsidP="001270BF">
      <w:pPr>
        <w:pStyle w:val="StandardL2"/>
        <w:rPr>
          <w:lang w:val="fr-CA"/>
        </w:rPr>
      </w:pPr>
      <w:bookmarkStart w:id="75" w:name="lt_pId098"/>
      <w:bookmarkStart w:id="76" w:name="_Ref135225894"/>
      <w:bookmarkStart w:id="77" w:name="_Ref127342031"/>
      <w:r w:rsidRPr="00EF5E6F">
        <w:rPr>
          <w:b/>
          <w:bCs/>
          <w:lang w:val="fr-CA"/>
        </w:rPr>
        <w:t xml:space="preserve">Modification </w:t>
      </w:r>
      <w:r w:rsidR="006774C1" w:rsidRPr="00EF5E6F">
        <w:rPr>
          <w:b/>
          <w:bCs/>
          <w:lang w:val="fr-CA"/>
        </w:rPr>
        <w:t>du</w:t>
      </w:r>
      <w:r w:rsidRPr="00EF5E6F">
        <w:rPr>
          <w:b/>
          <w:bCs/>
          <w:lang w:val="fr-CA"/>
        </w:rPr>
        <w:t xml:space="preserve"> budget</w:t>
      </w:r>
      <w:r w:rsidR="00FC5EFC" w:rsidRPr="00EF5E6F">
        <w:rPr>
          <w:lang w:val="fr-CA"/>
        </w:rPr>
        <w:t>.</w:t>
      </w:r>
      <w:bookmarkEnd w:id="75"/>
      <w:r w:rsidR="00FC5EFC" w:rsidRPr="00EF5E6F">
        <w:rPr>
          <w:lang w:val="fr-CA"/>
        </w:rPr>
        <w:t xml:space="preserve"> </w:t>
      </w:r>
      <w:bookmarkStart w:id="78" w:name="lt_pId099"/>
      <w:r w:rsidR="006774C1" w:rsidRPr="00EF5E6F">
        <w:rPr>
          <w:lang w:val="fr-CA"/>
        </w:rPr>
        <w:t>Le</w:t>
      </w:r>
      <w:r w:rsidRPr="00EF5E6F">
        <w:rPr>
          <w:lang w:val="fr-CA"/>
        </w:rPr>
        <w:t xml:space="preserve"> budget ne peut être </w:t>
      </w:r>
      <w:r w:rsidR="006774C1" w:rsidRPr="00EF5E6F">
        <w:rPr>
          <w:lang w:val="fr-CA"/>
        </w:rPr>
        <w:t>modifié</w:t>
      </w:r>
      <w:r w:rsidRPr="00EF5E6F">
        <w:rPr>
          <w:lang w:val="fr-CA"/>
        </w:rPr>
        <w:t xml:space="preserve"> qu’avec l’approbation préalable écrite de FRDJ. Il est toutefois entendu que le Bénéficiaire peut réaffecter </w:t>
      </w:r>
      <w:r w:rsidR="006774C1" w:rsidRPr="00EF5E6F">
        <w:rPr>
          <w:lang w:val="fr-CA"/>
        </w:rPr>
        <w:t xml:space="preserve">jusqu’à 20 % </w:t>
      </w:r>
      <w:r w:rsidR="00F16673" w:rsidRPr="00EF5E6F">
        <w:rPr>
          <w:lang w:val="fr-CA"/>
        </w:rPr>
        <w:t>des Fonds</w:t>
      </w:r>
      <w:r w:rsidRPr="00EF5E6F">
        <w:rPr>
          <w:lang w:val="fr-CA"/>
        </w:rPr>
        <w:t xml:space="preserve"> entre les différents éléments du </w:t>
      </w:r>
      <w:r w:rsidR="00EF5E6F" w:rsidRPr="00EF5E6F">
        <w:rPr>
          <w:lang w:val="fr-CA"/>
        </w:rPr>
        <w:t>b</w:t>
      </w:r>
      <w:r w:rsidRPr="00EF5E6F">
        <w:rPr>
          <w:lang w:val="fr-CA"/>
        </w:rPr>
        <w:t>udget sans</w:t>
      </w:r>
      <w:r w:rsidRPr="00BB5954">
        <w:rPr>
          <w:lang w:val="fr-CA"/>
        </w:rPr>
        <w:t xml:space="preserve"> l’approbation préalable écrite de FRDJ.</w:t>
      </w:r>
      <w:bookmarkEnd w:id="76"/>
    </w:p>
    <w:p w14:paraId="6BF2D8E7" w14:textId="4D884165" w:rsidR="00CC461B" w:rsidRPr="006774C1" w:rsidRDefault="00000000" w:rsidP="001270BF">
      <w:pPr>
        <w:pStyle w:val="StandardL2"/>
        <w:numPr>
          <w:ilvl w:val="0"/>
          <w:numId w:val="0"/>
        </w:numPr>
        <w:ind w:left="720"/>
        <w:rPr>
          <w:lang w:val="fr-CA"/>
        </w:rPr>
      </w:pPr>
      <w:bookmarkStart w:id="79" w:name="lt_pId102"/>
      <w:bookmarkStart w:id="80" w:name="_Ref132714756"/>
      <w:bookmarkEnd w:id="77"/>
      <w:bookmarkEnd w:id="78"/>
      <w:r w:rsidRPr="006774C1">
        <w:rPr>
          <w:b/>
          <w:bCs/>
          <w:lang w:val="fr-CA"/>
        </w:rPr>
        <w:t>Calendrier du Projet</w:t>
      </w:r>
      <w:r w:rsidRPr="006774C1">
        <w:rPr>
          <w:lang w:val="fr-CA"/>
        </w:rPr>
        <w:t>.</w:t>
      </w:r>
      <w:r w:rsidR="006774C1" w:rsidRPr="006774C1">
        <w:rPr>
          <w:lang w:val="fr-CA"/>
        </w:rPr>
        <w:t xml:space="preserve"> </w:t>
      </w:r>
      <w:r w:rsidRPr="006774C1">
        <w:rPr>
          <w:lang w:val="fr-CA"/>
        </w:rPr>
        <w:t xml:space="preserve">Le Bénéficiaire reconnaît qu’il </w:t>
      </w:r>
      <w:r w:rsidR="006774C1">
        <w:rPr>
          <w:lang w:val="fr-CA"/>
        </w:rPr>
        <w:t xml:space="preserve">devra </w:t>
      </w:r>
      <w:r w:rsidRPr="006774C1">
        <w:rPr>
          <w:lang w:val="fr-CA"/>
        </w:rPr>
        <w:t>commencer</w:t>
      </w:r>
      <w:r w:rsidR="006774C1">
        <w:rPr>
          <w:lang w:val="fr-CA"/>
        </w:rPr>
        <w:t xml:space="preserve"> à utiliser l</w:t>
      </w:r>
      <w:r w:rsidR="00F16673">
        <w:rPr>
          <w:lang w:val="fr-CA"/>
        </w:rPr>
        <w:t>es Fonds</w:t>
      </w:r>
      <w:r w:rsidR="006774C1">
        <w:rPr>
          <w:lang w:val="fr-CA"/>
        </w:rPr>
        <w:t xml:space="preserve"> et </w:t>
      </w:r>
      <w:r w:rsidRPr="006774C1">
        <w:rPr>
          <w:lang w:val="fr-CA"/>
        </w:rPr>
        <w:t xml:space="preserve">à exécuter le Projet dans un délai de cinq jours ouvrables suivant la </w:t>
      </w:r>
      <w:r w:rsidR="00F16673">
        <w:rPr>
          <w:lang w:val="fr-CA"/>
        </w:rPr>
        <w:t>d</w:t>
      </w:r>
      <w:r w:rsidRPr="006774C1">
        <w:rPr>
          <w:lang w:val="fr-CA"/>
        </w:rPr>
        <w:t>ate du début du Projet. Le Bénéficiaire reconna</w:t>
      </w:r>
      <w:r w:rsidR="00F16673">
        <w:rPr>
          <w:lang w:val="fr-CA"/>
        </w:rPr>
        <w:t>î</w:t>
      </w:r>
      <w:r w:rsidRPr="006774C1">
        <w:rPr>
          <w:lang w:val="fr-CA"/>
        </w:rPr>
        <w:t xml:space="preserve">t que le calendrier et les </w:t>
      </w:r>
      <w:r w:rsidR="00EF5E6F">
        <w:rPr>
          <w:lang w:val="fr-CA"/>
        </w:rPr>
        <w:t xml:space="preserve">autres </w:t>
      </w:r>
      <w:r w:rsidRPr="006774C1">
        <w:rPr>
          <w:lang w:val="fr-CA"/>
        </w:rPr>
        <w:t>jalons présentés à l’Annexe</w:t>
      </w:r>
      <w:r w:rsidR="00BB5954" w:rsidRPr="006774C1">
        <w:rPr>
          <w:lang w:val="fr-CA"/>
        </w:rPr>
        <w:t> </w:t>
      </w:r>
      <w:r w:rsidR="006627E5">
        <w:rPr>
          <w:lang w:val="fr-CA"/>
        </w:rPr>
        <w:fldChar w:fldCharType="begin"/>
      </w:r>
      <w:r w:rsidR="006627E5">
        <w:rPr>
          <w:lang w:val="fr-CA"/>
        </w:rPr>
        <w:instrText xml:space="preserve"> REF Annexe_B \h </w:instrText>
      </w:r>
      <w:r w:rsidR="006627E5">
        <w:rPr>
          <w:lang w:val="fr-CA"/>
        </w:rPr>
      </w:r>
      <w:r w:rsidR="006627E5">
        <w:rPr>
          <w:lang w:val="fr-CA"/>
        </w:rPr>
        <w:fldChar w:fldCharType="separate"/>
      </w:r>
      <w:r w:rsidR="006627E5" w:rsidRPr="002040A3">
        <w:rPr>
          <w:rFonts w:eastAsia="Calibri"/>
          <w:lang w:val="fr-CA"/>
        </w:rPr>
        <w:t>B</w:t>
      </w:r>
      <w:r w:rsidR="006627E5">
        <w:rPr>
          <w:lang w:val="fr-CA"/>
        </w:rPr>
        <w:fldChar w:fldCharType="end"/>
      </w:r>
      <w:r w:rsidRPr="006774C1">
        <w:rPr>
          <w:lang w:val="fr-CA"/>
        </w:rPr>
        <w:t xml:space="preserve"> ont joué un rôle dans la décision de FRDJ de conclure </w:t>
      </w:r>
      <w:r w:rsidR="006774C1">
        <w:rPr>
          <w:lang w:val="fr-CA"/>
        </w:rPr>
        <w:t xml:space="preserve">le présent accord et </w:t>
      </w:r>
      <w:r w:rsidR="00EF5E6F">
        <w:rPr>
          <w:lang w:val="fr-CA"/>
        </w:rPr>
        <w:t>de mettre les</w:t>
      </w:r>
      <w:r w:rsidR="00F16673">
        <w:rPr>
          <w:lang w:val="fr-CA"/>
        </w:rPr>
        <w:t xml:space="preserve"> Fonds</w:t>
      </w:r>
      <w:r w:rsidRPr="006774C1">
        <w:rPr>
          <w:lang w:val="fr-CA"/>
        </w:rPr>
        <w:t xml:space="preserve"> </w:t>
      </w:r>
      <w:r w:rsidR="00EF5E6F">
        <w:rPr>
          <w:lang w:val="fr-CA"/>
        </w:rPr>
        <w:t>à la disposition d</w:t>
      </w:r>
      <w:r w:rsidRPr="006774C1">
        <w:rPr>
          <w:lang w:val="fr-CA"/>
        </w:rPr>
        <w:t>u Bénéficiaire. Si</w:t>
      </w:r>
      <w:r w:rsidR="006774C1">
        <w:rPr>
          <w:lang w:val="fr-CA"/>
        </w:rPr>
        <w:t xml:space="preserve">, pendant la Durée, </w:t>
      </w:r>
      <w:r w:rsidRPr="006774C1">
        <w:rPr>
          <w:lang w:val="fr-CA"/>
        </w:rPr>
        <w:t xml:space="preserve">le Bénéficiaire ne peut pas poursuivre l’exécution du Projet pendant une période </w:t>
      </w:r>
      <w:r w:rsidR="006774C1">
        <w:rPr>
          <w:lang w:val="fr-CA"/>
        </w:rPr>
        <w:t xml:space="preserve">ininterrompue </w:t>
      </w:r>
      <w:r w:rsidRPr="006774C1">
        <w:rPr>
          <w:lang w:val="fr-CA"/>
        </w:rPr>
        <w:t>de plus d’un mois ou au cours de période</w:t>
      </w:r>
      <w:r w:rsidR="006774C1">
        <w:rPr>
          <w:lang w:val="fr-CA"/>
        </w:rPr>
        <w:t>s</w:t>
      </w:r>
      <w:r w:rsidRPr="006774C1">
        <w:rPr>
          <w:lang w:val="fr-CA"/>
        </w:rPr>
        <w:t xml:space="preserve"> </w:t>
      </w:r>
      <w:r w:rsidR="006774C1">
        <w:rPr>
          <w:lang w:val="fr-CA"/>
        </w:rPr>
        <w:t xml:space="preserve">dont la durée combinée totalise </w:t>
      </w:r>
      <w:r w:rsidRPr="006774C1">
        <w:rPr>
          <w:lang w:val="fr-CA"/>
        </w:rPr>
        <w:t xml:space="preserve">deux mois, que ce soit en raison </w:t>
      </w:r>
      <w:r w:rsidR="006774C1">
        <w:rPr>
          <w:lang w:val="fr-CA"/>
        </w:rPr>
        <w:t>du départ</w:t>
      </w:r>
      <w:r w:rsidRPr="006774C1">
        <w:rPr>
          <w:lang w:val="fr-CA"/>
        </w:rPr>
        <w:t xml:space="preserve"> d’employés clés du Bénéficiaire ou pour une autre raison, le Bénéficiaire sera réputé </w:t>
      </w:r>
      <w:r w:rsidR="007C5387">
        <w:rPr>
          <w:lang w:val="fr-CA"/>
        </w:rPr>
        <w:t>faire l’objet</w:t>
      </w:r>
      <w:r w:rsidRPr="006774C1">
        <w:rPr>
          <w:lang w:val="fr-CA"/>
        </w:rPr>
        <w:t xml:space="preserve"> d’un cas de défaut et doit </w:t>
      </w:r>
      <w:r w:rsidR="00955639">
        <w:rPr>
          <w:lang w:val="fr-CA"/>
        </w:rPr>
        <w:t>aviser</w:t>
      </w:r>
      <w:r w:rsidRPr="006774C1">
        <w:rPr>
          <w:lang w:val="fr-CA"/>
        </w:rPr>
        <w:t xml:space="preserve"> FRDJ </w:t>
      </w:r>
      <w:r w:rsidR="006774C1">
        <w:rPr>
          <w:lang w:val="fr-CA"/>
        </w:rPr>
        <w:t>d’une telle</w:t>
      </w:r>
      <w:r w:rsidRPr="006774C1">
        <w:rPr>
          <w:lang w:val="fr-CA"/>
        </w:rPr>
        <w:t xml:space="preserve"> interruption du Projet</w:t>
      </w:r>
      <w:r w:rsidR="00955639">
        <w:rPr>
          <w:lang w:val="fr-CA"/>
        </w:rPr>
        <w:t xml:space="preserve"> et lui fournir </w:t>
      </w:r>
      <w:r w:rsidRPr="006774C1">
        <w:rPr>
          <w:lang w:val="fr-CA"/>
        </w:rPr>
        <w:t>des précisions sur cet événement.</w:t>
      </w:r>
    </w:p>
    <w:p w14:paraId="0785AC51" w14:textId="6D4EF5C1" w:rsidR="00044EFF" w:rsidRPr="002040A3" w:rsidRDefault="00000000" w:rsidP="00C36296">
      <w:pPr>
        <w:pStyle w:val="StandardL2"/>
        <w:keepNext/>
        <w:rPr>
          <w:bCs/>
          <w:szCs w:val="24"/>
          <w:lang w:val="fr-CA"/>
        </w:rPr>
      </w:pPr>
      <w:bookmarkStart w:id="81" w:name="lt_pId105"/>
      <w:bookmarkStart w:id="82" w:name="_Ref135383804"/>
      <w:bookmarkEnd w:id="79"/>
      <w:bookmarkEnd w:id="80"/>
      <w:r w:rsidRPr="00BB5954">
        <w:rPr>
          <w:rFonts w:eastAsia="Calibri"/>
          <w:b/>
          <w:lang w:val="fr-CA"/>
        </w:rPr>
        <w:t>Acquisition</w:t>
      </w:r>
      <w:r w:rsidRPr="00BB5954">
        <w:rPr>
          <w:rFonts w:eastAsia="Calibri"/>
          <w:bCs/>
          <w:szCs w:val="24"/>
          <w:lang w:val="fr-CA"/>
        </w:rPr>
        <w:t>.</w:t>
      </w:r>
      <w:bookmarkEnd w:id="81"/>
      <w:r w:rsidRPr="00BB5954">
        <w:rPr>
          <w:rFonts w:eastAsia="Calibri"/>
          <w:bCs/>
          <w:szCs w:val="24"/>
          <w:lang w:val="fr-CA"/>
        </w:rPr>
        <w:t xml:space="preserve"> </w:t>
      </w:r>
      <w:bookmarkStart w:id="83" w:name="lt_pId106"/>
      <w:r w:rsidR="00CC461B" w:rsidRPr="00BB5954">
        <w:rPr>
          <w:rFonts w:eastAsia="Calibri"/>
          <w:bCs/>
          <w:szCs w:val="24"/>
          <w:lang w:val="fr-CA"/>
        </w:rPr>
        <w:t xml:space="preserve">Si le Bénéficiaire </w:t>
      </w:r>
      <w:r w:rsidR="00955639">
        <w:rPr>
          <w:rFonts w:eastAsia="Calibri"/>
          <w:bCs/>
          <w:szCs w:val="24"/>
          <w:lang w:val="fr-CA"/>
        </w:rPr>
        <w:t xml:space="preserve">utilise des Fonds pour </w:t>
      </w:r>
      <w:r w:rsidR="00CC461B" w:rsidRPr="00BB5954">
        <w:rPr>
          <w:rFonts w:eastAsia="Calibri"/>
          <w:bCs/>
          <w:szCs w:val="24"/>
          <w:lang w:val="fr-CA"/>
        </w:rPr>
        <w:t>fai</w:t>
      </w:r>
      <w:r w:rsidR="00955639">
        <w:rPr>
          <w:rFonts w:eastAsia="Calibri"/>
          <w:bCs/>
          <w:szCs w:val="24"/>
          <w:lang w:val="fr-CA"/>
        </w:rPr>
        <w:t>re</w:t>
      </w:r>
      <w:r w:rsidR="00CC461B" w:rsidRPr="00BB5954">
        <w:rPr>
          <w:rFonts w:eastAsia="Calibri"/>
          <w:bCs/>
          <w:szCs w:val="24"/>
          <w:lang w:val="fr-CA"/>
        </w:rPr>
        <w:t xml:space="preserve"> l’acquisition de biens et/ou de services</w:t>
      </w:r>
      <w:r w:rsidR="00CC461B" w:rsidRPr="002040A3">
        <w:rPr>
          <w:rFonts w:eastAsia="Calibri"/>
          <w:bCs/>
          <w:szCs w:val="24"/>
          <w:lang w:val="fr-CA"/>
        </w:rPr>
        <w:t xml:space="preserve">, il </w:t>
      </w:r>
      <w:r w:rsidR="009175C7" w:rsidRPr="002040A3">
        <w:rPr>
          <w:rFonts w:eastAsia="Calibri"/>
          <w:bCs/>
          <w:szCs w:val="24"/>
          <w:lang w:val="fr-CA"/>
        </w:rPr>
        <w:t>doit</w:t>
      </w:r>
      <w:r w:rsidR="00CC461B" w:rsidRPr="002040A3">
        <w:rPr>
          <w:rFonts w:eastAsia="Calibri"/>
          <w:bCs/>
          <w:szCs w:val="24"/>
          <w:lang w:val="fr-CA"/>
        </w:rPr>
        <w:t> :</w:t>
      </w:r>
      <w:bookmarkEnd w:id="82"/>
      <w:bookmarkEnd w:id="83"/>
    </w:p>
    <w:p w14:paraId="2E304C4F" w14:textId="6EA0EDD0" w:rsidR="00044EFF" w:rsidRPr="002040A3" w:rsidRDefault="00000000" w:rsidP="001270BF">
      <w:pPr>
        <w:pStyle w:val="StandardL3"/>
        <w:rPr>
          <w:lang w:val="fr-CA"/>
        </w:rPr>
      </w:pPr>
      <w:bookmarkStart w:id="84" w:name="lt_pId107"/>
      <w:proofErr w:type="gramStart"/>
      <w:r w:rsidRPr="002040A3">
        <w:rPr>
          <w:rFonts w:eastAsia="Calibri"/>
          <w:lang w:val="fr-CA"/>
        </w:rPr>
        <w:t>le</w:t>
      </w:r>
      <w:proofErr w:type="gramEnd"/>
      <w:r w:rsidRPr="002040A3">
        <w:rPr>
          <w:rFonts w:eastAsia="Calibri"/>
          <w:lang w:val="fr-CA"/>
        </w:rPr>
        <w:t xml:space="preserve"> faire dans le cadre d’un processus qui lui permet d’obtenir le meilleur rapport qualité-prix;</w:t>
      </w:r>
      <w:bookmarkEnd w:id="84"/>
    </w:p>
    <w:p w14:paraId="0DEC44F9" w14:textId="2A13B3FE" w:rsidR="00044EFF" w:rsidRPr="00BB5954" w:rsidRDefault="00000000" w:rsidP="001270BF">
      <w:pPr>
        <w:pStyle w:val="StandardL3"/>
        <w:rPr>
          <w:lang w:val="fr-CA"/>
        </w:rPr>
      </w:pPr>
      <w:bookmarkStart w:id="85" w:name="lt_pId109"/>
      <w:proofErr w:type="gramStart"/>
      <w:r w:rsidRPr="00BB5954">
        <w:rPr>
          <w:rFonts w:eastAsia="Calibri"/>
          <w:lang w:val="fr-CA"/>
        </w:rPr>
        <w:t>se</w:t>
      </w:r>
      <w:proofErr w:type="gramEnd"/>
      <w:r w:rsidRPr="00BB5954">
        <w:rPr>
          <w:rFonts w:eastAsia="Calibri"/>
          <w:lang w:val="fr-CA"/>
        </w:rPr>
        <w:t xml:space="preserve"> conformer à toutes les lois en matière d’approvisionnement auxquelles il est assujetti.</w:t>
      </w:r>
      <w:bookmarkEnd w:id="85"/>
    </w:p>
    <w:p w14:paraId="3C1EC8DE" w14:textId="2EDA4956" w:rsidR="00685F00" w:rsidRPr="00BB5954" w:rsidRDefault="00000000" w:rsidP="001270BF">
      <w:pPr>
        <w:pStyle w:val="StandardL1"/>
        <w:keepNext/>
        <w:rPr>
          <w:lang w:val="fr-CA"/>
        </w:rPr>
      </w:pPr>
      <w:bookmarkStart w:id="86" w:name="lt_pId110"/>
      <w:bookmarkStart w:id="87" w:name="_Ref126928191"/>
      <w:r w:rsidRPr="00BB5954">
        <w:rPr>
          <w:lang w:val="fr-CA"/>
        </w:rPr>
        <w:t>DURÉE ET RÉSILIATION DE L</w:t>
      </w:r>
      <w:r w:rsidR="009175C7">
        <w:rPr>
          <w:lang w:val="fr-CA"/>
        </w:rPr>
        <w:t>’ACCORD</w:t>
      </w:r>
      <w:bookmarkEnd w:id="86"/>
    </w:p>
    <w:p w14:paraId="692916F5" w14:textId="02FF2DDB" w:rsidR="00530F52" w:rsidRPr="00BB5954" w:rsidRDefault="00000000" w:rsidP="001270BF">
      <w:pPr>
        <w:pStyle w:val="StandardL2"/>
        <w:rPr>
          <w:lang w:val="fr-CA"/>
        </w:rPr>
      </w:pPr>
      <w:bookmarkStart w:id="88" w:name="lt_pId111"/>
      <w:bookmarkStart w:id="89" w:name="_Ref134704449"/>
      <w:bookmarkStart w:id="90" w:name="_Ref126937681"/>
      <w:bookmarkStart w:id="91" w:name="_Ref132709931"/>
      <w:r w:rsidRPr="00BB5954">
        <w:rPr>
          <w:rFonts w:eastAsia="Calibri"/>
          <w:b/>
          <w:lang w:val="fr-CA"/>
        </w:rPr>
        <w:t>Durée.</w:t>
      </w:r>
      <w:bookmarkEnd w:id="88"/>
      <w:r w:rsidR="00537389" w:rsidRPr="00BB5954">
        <w:rPr>
          <w:rFonts w:eastAsia="Calibri"/>
          <w:lang w:val="fr-CA"/>
        </w:rPr>
        <w:t xml:space="preserve"> </w:t>
      </w:r>
      <w:r w:rsidRPr="00BB5954">
        <w:rPr>
          <w:rFonts w:eastAsia="Calibri"/>
          <w:lang w:val="fr-CA"/>
        </w:rPr>
        <w:t xml:space="preserve">La durée </w:t>
      </w:r>
      <w:r w:rsidR="009175C7">
        <w:rPr>
          <w:rFonts w:eastAsia="Calibri"/>
          <w:lang w:val="fr-CA"/>
        </w:rPr>
        <w:t>du présent accord</w:t>
      </w:r>
      <w:r w:rsidRPr="00BB5954">
        <w:rPr>
          <w:rFonts w:eastAsia="Calibri"/>
          <w:lang w:val="fr-CA"/>
        </w:rPr>
        <w:t xml:space="preserve"> commence à la date de prise d’effet et prend fin à la date d’expiration (la « </w:t>
      </w:r>
      <w:r w:rsidR="005A1FB1">
        <w:rPr>
          <w:rFonts w:eastAsia="Calibri"/>
          <w:b/>
          <w:bCs/>
          <w:lang w:val="fr-CA"/>
        </w:rPr>
        <w:t>D</w:t>
      </w:r>
      <w:r w:rsidRPr="00BB5954">
        <w:rPr>
          <w:rFonts w:eastAsia="Calibri"/>
          <w:b/>
          <w:bCs/>
          <w:lang w:val="fr-CA"/>
        </w:rPr>
        <w:t>urée</w:t>
      </w:r>
      <w:r w:rsidRPr="00BB5954">
        <w:rPr>
          <w:rFonts w:eastAsia="Calibri"/>
          <w:lang w:val="fr-CA"/>
        </w:rPr>
        <w:t> »). S</w:t>
      </w:r>
      <w:r w:rsidR="00D5744A">
        <w:rPr>
          <w:rFonts w:eastAsia="Calibri"/>
          <w:lang w:val="fr-CA"/>
        </w:rPr>
        <w:t xml:space="preserve">i le Bénéficiaire a besoin de </w:t>
      </w:r>
      <w:r w:rsidRPr="00BB5954">
        <w:rPr>
          <w:rFonts w:eastAsia="Calibri"/>
          <w:lang w:val="fr-CA"/>
        </w:rPr>
        <w:t xml:space="preserve">plus de temps pour réaliser le </w:t>
      </w:r>
      <w:r w:rsidR="00703805">
        <w:rPr>
          <w:rFonts w:eastAsia="Calibri"/>
          <w:lang w:val="fr-CA"/>
        </w:rPr>
        <w:t>Projet</w:t>
      </w:r>
      <w:r w:rsidRPr="00BB5954">
        <w:rPr>
          <w:rFonts w:eastAsia="Calibri"/>
          <w:lang w:val="fr-CA"/>
        </w:rPr>
        <w:t>,</w:t>
      </w:r>
      <w:r w:rsidR="00D5744A">
        <w:rPr>
          <w:rFonts w:eastAsia="Calibri"/>
          <w:lang w:val="fr-CA"/>
        </w:rPr>
        <w:t xml:space="preserve"> il</w:t>
      </w:r>
      <w:r w:rsidRPr="00BB5954">
        <w:rPr>
          <w:rFonts w:eastAsia="Calibri"/>
          <w:lang w:val="fr-CA"/>
        </w:rPr>
        <w:t xml:space="preserve"> peut </w:t>
      </w:r>
      <w:r w:rsidR="00D5744A">
        <w:rPr>
          <w:rFonts w:eastAsia="Calibri"/>
          <w:lang w:val="fr-CA"/>
        </w:rPr>
        <w:t>en informer FRDJ au moyen d’un avis dans lequel il de</w:t>
      </w:r>
      <w:r w:rsidRPr="00BB5954">
        <w:rPr>
          <w:rFonts w:eastAsia="Calibri"/>
          <w:lang w:val="fr-CA"/>
        </w:rPr>
        <w:t xml:space="preserve">mande une prolongation de la </w:t>
      </w:r>
      <w:r w:rsidR="00D5744A">
        <w:rPr>
          <w:rFonts w:eastAsia="Calibri"/>
          <w:lang w:val="fr-CA"/>
        </w:rPr>
        <w:t>D</w:t>
      </w:r>
      <w:r w:rsidRPr="00BB5954">
        <w:rPr>
          <w:rFonts w:eastAsia="Calibri"/>
          <w:lang w:val="fr-CA"/>
        </w:rPr>
        <w:t xml:space="preserve">urée et </w:t>
      </w:r>
      <w:r w:rsidR="00D5744A">
        <w:rPr>
          <w:rFonts w:eastAsia="Calibri"/>
          <w:lang w:val="fr-CA"/>
        </w:rPr>
        <w:t>le report de</w:t>
      </w:r>
      <w:r w:rsidRPr="00BB5954">
        <w:rPr>
          <w:rFonts w:eastAsia="Calibri"/>
          <w:lang w:val="fr-CA"/>
        </w:rPr>
        <w:t xml:space="preserve"> la date d’expiration à une date qui ne tombe pas </w:t>
      </w:r>
      <w:r w:rsidRPr="00BB5954">
        <w:rPr>
          <w:rFonts w:eastAsia="Calibri"/>
          <w:lang w:val="fr-CA"/>
        </w:rPr>
        <w:lastRenderedPageBreak/>
        <w:t xml:space="preserve">plus de six mois après la date de la fin du </w:t>
      </w:r>
      <w:r w:rsidR="00703805">
        <w:rPr>
          <w:rFonts w:eastAsia="Calibri"/>
          <w:lang w:val="fr-CA"/>
        </w:rPr>
        <w:t>Projet</w:t>
      </w:r>
      <w:r w:rsidRPr="00BB5954">
        <w:rPr>
          <w:rFonts w:eastAsia="Calibri"/>
          <w:lang w:val="fr-CA"/>
        </w:rPr>
        <w:t xml:space="preserve">. </w:t>
      </w:r>
      <w:r w:rsidR="00D5744A">
        <w:rPr>
          <w:rFonts w:eastAsia="Calibri"/>
          <w:lang w:val="fr-CA"/>
        </w:rPr>
        <w:t xml:space="preserve">Un tel avis dans lequel le Bénéficiaire demande le report de la date d’expiration à une date postérieure à la date de la fin du Projet doit être fait par écrit et énoncer </w:t>
      </w:r>
      <w:r w:rsidR="00B121E9">
        <w:rPr>
          <w:rFonts w:eastAsia="Calibri"/>
          <w:lang w:val="fr-CA"/>
        </w:rPr>
        <w:t>les motifs de la demande, et il doit</w:t>
      </w:r>
      <w:r w:rsidR="00D5744A">
        <w:rPr>
          <w:rFonts w:eastAsia="Calibri"/>
          <w:lang w:val="fr-CA"/>
        </w:rPr>
        <w:t xml:space="preserve"> être </w:t>
      </w:r>
      <w:r w:rsidRPr="00BB5954">
        <w:rPr>
          <w:rFonts w:eastAsia="Calibri"/>
          <w:lang w:val="fr-CA"/>
        </w:rPr>
        <w:t>reçu par FRDJ au moins 60</w:t>
      </w:r>
      <w:r w:rsidR="00BB5954">
        <w:rPr>
          <w:rFonts w:eastAsia="Calibri"/>
          <w:lang w:val="fr-CA"/>
        </w:rPr>
        <w:t> </w:t>
      </w:r>
      <w:r w:rsidRPr="00BB5954">
        <w:rPr>
          <w:rFonts w:eastAsia="Calibri"/>
          <w:lang w:val="fr-CA"/>
        </w:rPr>
        <w:t xml:space="preserve">jours avant la date de la fin du </w:t>
      </w:r>
      <w:r w:rsidR="00703805">
        <w:rPr>
          <w:rFonts w:eastAsia="Calibri"/>
          <w:lang w:val="fr-CA"/>
        </w:rPr>
        <w:t>Projet</w:t>
      </w:r>
      <w:r w:rsidR="00B121E9">
        <w:rPr>
          <w:rFonts w:eastAsia="Calibri"/>
          <w:lang w:val="fr-CA"/>
        </w:rPr>
        <w:t xml:space="preserve">. </w:t>
      </w:r>
      <w:r w:rsidR="009175C7">
        <w:rPr>
          <w:rFonts w:eastAsia="Calibri"/>
          <w:lang w:val="fr-CA"/>
        </w:rPr>
        <w:t xml:space="preserve">La possibilité que </w:t>
      </w:r>
      <w:r w:rsidR="00F16673">
        <w:rPr>
          <w:rFonts w:eastAsia="Calibri"/>
          <w:lang w:val="fr-CA"/>
        </w:rPr>
        <w:t>les Fonds n’aient</w:t>
      </w:r>
      <w:r w:rsidR="009175C7">
        <w:rPr>
          <w:rFonts w:eastAsia="Calibri"/>
          <w:lang w:val="fr-CA"/>
        </w:rPr>
        <w:t xml:space="preserve"> pas été utilisé</w:t>
      </w:r>
      <w:r w:rsidR="00F16673">
        <w:rPr>
          <w:rFonts w:eastAsia="Calibri"/>
          <w:lang w:val="fr-CA"/>
        </w:rPr>
        <w:t>s</w:t>
      </w:r>
      <w:r w:rsidR="009175C7">
        <w:rPr>
          <w:rFonts w:eastAsia="Calibri"/>
          <w:lang w:val="fr-CA"/>
        </w:rPr>
        <w:t xml:space="preserve"> intégralement</w:t>
      </w:r>
      <w:r w:rsidR="00532FE1" w:rsidRPr="00BB5954">
        <w:rPr>
          <w:rFonts w:eastAsia="Calibri"/>
          <w:lang w:val="fr-CA"/>
        </w:rPr>
        <w:t xml:space="preserve"> à la date de la fin du </w:t>
      </w:r>
      <w:r w:rsidR="00703805">
        <w:rPr>
          <w:rFonts w:eastAsia="Calibri"/>
          <w:lang w:val="fr-CA"/>
        </w:rPr>
        <w:t>Projet</w:t>
      </w:r>
      <w:r w:rsidR="00532FE1" w:rsidRPr="00BB5954">
        <w:rPr>
          <w:rFonts w:eastAsia="Calibri"/>
          <w:lang w:val="fr-CA"/>
        </w:rPr>
        <w:t xml:space="preserve"> ne constitue pa</w:t>
      </w:r>
      <w:r w:rsidR="00F16673">
        <w:rPr>
          <w:rFonts w:eastAsia="Calibri"/>
          <w:lang w:val="fr-CA"/>
        </w:rPr>
        <w:t>s</w:t>
      </w:r>
      <w:r w:rsidR="00532FE1" w:rsidRPr="00BB5954">
        <w:rPr>
          <w:rFonts w:eastAsia="Calibri"/>
          <w:lang w:val="fr-CA"/>
        </w:rPr>
        <w:t xml:space="preserve"> une raison suffisante pour que FRDJ accepte de reporter la date d’expiration à une date </w:t>
      </w:r>
      <w:r w:rsidR="009175C7">
        <w:rPr>
          <w:rFonts w:eastAsia="Calibri"/>
          <w:lang w:val="fr-CA"/>
        </w:rPr>
        <w:t>postérieure</w:t>
      </w:r>
      <w:r w:rsidR="00532FE1" w:rsidRPr="00BB5954">
        <w:rPr>
          <w:rFonts w:eastAsia="Calibri"/>
          <w:lang w:val="fr-CA"/>
        </w:rPr>
        <w:t xml:space="preserve"> à la date de la fin de </w:t>
      </w:r>
      <w:r w:rsidR="00703805">
        <w:rPr>
          <w:rFonts w:eastAsia="Calibri"/>
          <w:lang w:val="fr-CA"/>
        </w:rPr>
        <w:t>Projet</w:t>
      </w:r>
      <w:r w:rsidR="00532FE1" w:rsidRPr="00BB5954">
        <w:rPr>
          <w:rFonts w:eastAsia="Calibri"/>
          <w:lang w:val="fr-CA"/>
        </w:rPr>
        <w:t xml:space="preserve">. FRDJ a le droit d’accepter ou de refuser </w:t>
      </w:r>
      <w:r w:rsidR="00B121E9">
        <w:rPr>
          <w:rFonts w:eastAsia="Calibri"/>
          <w:lang w:val="fr-CA"/>
        </w:rPr>
        <w:t xml:space="preserve">une telle demande </w:t>
      </w:r>
      <w:r w:rsidR="00532FE1" w:rsidRPr="00BB5954">
        <w:rPr>
          <w:rFonts w:eastAsia="Calibri"/>
          <w:lang w:val="fr-CA"/>
        </w:rPr>
        <w:t xml:space="preserve">à son entière discrétion. Si FRDJ accepte la demande soumise par le </w:t>
      </w:r>
      <w:r w:rsidR="001629F8">
        <w:rPr>
          <w:rFonts w:eastAsia="Calibri"/>
          <w:lang w:val="fr-CA"/>
        </w:rPr>
        <w:t>Bénéficiaire</w:t>
      </w:r>
      <w:r w:rsidR="00532FE1" w:rsidRPr="00BB5954">
        <w:rPr>
          <w:rFonts w:eastAsia="Calibri"/>
          <w:lang w:val="fr-CA"/>
        </w:rPr>
        <w:t xml:space="preserve"> en vue de reporter la date d’expiration à une date postérieure à la date de la fin du </w:t>
      </w:r>
      <w:r w:rsidR="00703805">
        <w:rPr>
          <w:rFonts w:eastAsia="Calibri"/>
          <w:lang w:val="fr-CA"/>
        </w:rPr>
        <w:t>Projet</w:t>
      </w:r>
      <w:r w:rsidR="00532FE1" w:rsidRPr="00BB5954">
        <w:rPr>
          <w:rFonts w:eastAsia="Calibri"/>
          <w:lang w:val="fr-CA"/>
        </w:rPr>
        <w:t xml:space="preserve">, FRDJ informera le </w:t>
      </w:r>
      <w:r w:rsidR="001629F8">
        <w:rPr>
          <w:rFonts w:eastAsia="Calibri"/>
          <w:lang w:val="fr-CA"/>
        </w:rPr>
        <w:t>Bénéficiaire</w:t>
      </w:r>
      <w:r w:rsidR="00532FE1" w:rsidRPr="00BB5954">
        <w:rPr>
          <w:rFonts w:eastAsia="Calibri"/>
          <w:lang w:val="fr-CA"/>
        </w:rPr>
        <w:t xml:space="preserve"> de sa décision au moyen d’u</w:t>
      </w:r>
      <w:r w:rsidR="009175C7">
        <w:rPr>
          <w:rFonts w:eastAsia="Calibri"/>
          <w:lang w:val="fr-CA"/>
        </w:rPr>
        <w:t>n</w:t>
      </w:r>
      <w:r w:rsidR="00532FE1" w:rsidRPr="00BB5954">
        <w:rPr>
          <w:rFonts w:eastAsia="Calibri"/>
          <w:lang w:val="fr-CA"/>
        </w:rPr>
        <w:t xml:space="preserve"> avis et la date d’expiration sera réputée être la date que FRDJ désigne comme étant la date d’expiration dans l’avis transmis au </w:t>
      </w:r>
      <w:r w:rsidR="001629F8">
        <w:rPr>
          <w:rFonts w:eastAsia="Calibri"/>
          <w:lang w:val="fr-CA"/>
        </w:rPr>
        <w:t>Bénéficiaire</w:t>
      </w:r>
      <w:r w:rsidR="00532FE1" w:rsidRPr="00BB5954">
        <w:rPr>
          <w:rFonts w:eastAsia="Calibri"/>
          <w:lang w:val="fr-CA"/>
        </w:rPr>
        <w:t>.</w:t>
      </w:r>
      <w:bookmarkEnd w:id="89"/>
    </w:p>
    <w:p w14:paraId="7838E5D0" w14:textId="128ED712" w:rsidR="00685F00" w:rsidRPr="00BB5954" w:rsidRDefault="00000000" w:rsidP="001270BF">
      <w:pPr>
        <w:pStyle w:val="StandardL2"/>
        <w:rPr>
          <w:lang w:val="fr-CA"/>
        </w:rPr>
      </w:pPr>
      <w:bookmarkStart w:id="92" w:name="lt_pId117"/>
      <w:bookmarkStart w:id="93" w:name="lt_pId118"/>
      <w:bookmarkStart w:id="94" w:name="_Ref126921609"/>
      <w:bookmarkEnd w:id="90"/>
      <w:bookmarkEnd w:id="91"/>
      <w:bookmarkEnd w:id="92"/>
      <w:r w:rsidRPr="00BB5954">
        <w:rPr>
          <w:rFonts w:eastAsia="Calibri"/>
          <w:b/>
          <w:lang w:val="fr-CA"/>
        </w:rPr>
        <w:t xml:space="preserve">Résiliation </w:t>
      </w:r>
      <w:r w:rsidR="009175C7">
        <w:rPr>
          <w:rFonts w:eastAsia="Calibri"/>
          <w:b/>
          <w:lang w:val="fr-CA"/>
        </w:rPr>
        <w:t>au moyen d’un</w:t>
      </w:r>
      <w:r w:rsidRPr="00BB5954">
        <w:rPr>
          <w:rFonts w:eastAsia="Calibri"/>
          <w:b/>
          <w:lang w:val="fr-CA"/>
        </w:rPr>
        <w:t xml:space="preserve"> préavis</w:t>
      </w:r>
      <w:r w:rsidRPr="000F4BDA">
        <w:rPr>
          <w:rFonts w:eastAsia="Calibri"/>
          <w:b/>
          <w:lang w:val="fr-CA"/>
        </w:rPr>
        <w:t>.</w:t>
      </w:r>
      <w:bookmarkEnd w:id="93"/>
      <w:r w:rsidR="00537389" w:rsidRPr="00BB5954">
        <w:rPr>
          <w:rFonts w:eastAsia="Calibri"/>
          <w:lang w:val="fr-CA"/>
        </w:rPr>
        <w:t xml:space="preserve"> </w:t>
      </w:r>
      <w:r w:rsidR="006D4779" w:rsidRPr="00BB5954">
        <w:rPr>
          <w:rFonts w:eastAsia="Calibri"/>
          <w:lang w:val="fr-CA"/>
        </w:rPr>
        <w:t xml:space="preserve">FRDJ peut résilier </w:t>
      </w:r>
      <w:r w:rsidR="009175C7">
        <w:rPr>
          <w:rFonts w:eastAsia="Calibri"/>
          <w:lang w:val="fr-CA"/>
        </w:rPr>
        <w:t>le présent accord</w:t>
      </w:r>
      <w:r w:rsidR="006D4779" w:rsidRPr="00BB5954">
        <w:rPr>
          <w:rFonts w:eastAsia="Calibri"/>
          <w:lang w:val="fr-CA"/>
        </w:rPr>
        <w:t xml:space="preserve"> en tout temps sans </w:t>
      </w:r>
      <w:r w:rsidR="009175C7">
        <w:rPr>
          <w:rFonts w:eastAsia="Calibri"/>
          <w:lang w:val="fr-CA"/>
        </w:rPr>
        <w:t>obligation</w:t>
      </w:r>
      <w:r w:rsidR="006D4779" w:rsidRPr="00BB5954">
        <w:rPr>
          <w:rFonts w:eastAsia="Calibri"/>
          <w:lang w:val="fr-CA"/>
        </w:rPr>
        <w:t xml:space="preserve">, pénalité ou </w:t>
      </w:r>
      <w:r w:rsidR="00272187">
        <w:rPr>
          <w:rFonts w:eastAsia="Calibri"/>
          <w:lang w:val="fr-CA"/>
        </w:rPr>
        <w:t>frais</w:t>
      </w:r>
      <w:r w:rsidR="00B121E9">
        <w:rPr>
          <w:rFonts w:eastAsia="Calibri"/>
          <w:lang w:val="fr-CA"/>
        </w:rPr>
        <w:t>,</w:t>
      </w:r>
      <w:r w:rsidR="006D4779" w:rsidRPr="00BB5954">
        <w:rPr>
          <w:rFonts w:eastAsia="Calibri"/>
          <w:lang w:val="fr-CA"/>
        </w:rPr>
        <w:t xml:space="preserve"> en transmettant un préavis d’au moins cinq jours au </w:t>
      </w:r>
      <w:r w:rsidR="001629F8">
        <w:rPr>
          <w:rFonts w:eastAsia="Calibri"/>
          <w:lang w:val="fr-CA"/>
        </w:rPr>
        <w:t>Bénéficiaire</w:t>
      </w:r>
      <w:bookmarkEnd w:id="94"/>
      <w:r w:rsidR="009175C7">
        <w:rPr>
          <w:rFonts w:eastAsia="Calibri"/>
          <w:lang w:val="fr-CA"/>
        </w:rPr>
        <w:t>.</w:t>
      </w:r>
    </w:p>
    <w:p w14:paraId="437AF4CC" w14:textId="2810261D" w:rsidR="006D4779" w:rsidRPr="00BB5954" w:rsidRDefault="00000000" w:rsidP="001270BF">
      <w:pPr>
        <w:pStyle w:val="StandardL2"/>
        <w:rPr>
          <w:lang w:val="fr-CA"/>
        </w:rPr>
      </w:pPr>
      <w:bookmarkStart w:id="95" w:name="lt_pId120"/>
      <w:bookmarkStart w:id="96" w:name="_Ref135226113"/>
      <w:bookmarkStart w:id="97" w:name="_Ref126929747"/>
      <w:r w:rsidRPr="00BB5954">
        <w:rPr>
          <w:rFonts w:eastAsia="Calibri"/>
          <w:b/>
          <w:lang w:val="fr-CA"/>
        </w:rPr>
        <w:t xml:space="preserve">Conséquences d’une résiliation </w:t>
      </w:r>
      <w:r w:rsidR="009175C7">
        <w:rPr>
          <w:rFonts w:eastAsia="Calibri"/>
          <w:b/>
          <w:lang w:val="fr-CA"/>
        </w:rPr>
        <w:t>au moyen d’un</w:t>
      </w:r>
      <w:r w:rsidRPr="00BB5954">
        <w:rPr>
          <w:rFonts w:eastAsia="Calibri"/>
          <w:b/>
          <w:lang w:val="fr-CA"/>
        </w:rPr>
        <w:t xml:space="preserve"> préavis </w:t>
      </w:r>
      <w:r w:rsidR="009175C7">
        <w:rPr>
          <w:rFonts w:eastAsia="Calibri"/>
          <w:b/>
          <w:lang w:val="fr-CA"/>
        </w:rPr>
        <w:t>de</w:t>
      </w:r>
      <w:r w:rsidRPr="00BB5954">
        <w:rPr>
          <w:rFonts w:eastAsia="Calibri"/>
          <w:b/>
          <w:lang w:val="fr-CA"/>
        </w:rPr>
        <w:t xml:space="preserve"> FRDJ. </w:t>
      </w:r>
      <w:r w:rsidRPr="00BB5954">
        <w:rPr>
          <w:rFonts w:eastAsia="Calibri"/>
          <w:bCs/>
          <w:lang w:val="fr-CA"/>
        </w:rPr>
        <w:t xml:space="preserve">Si FRDJ résilie </w:t>
      </w:r>
      <w:r w:rsidR="009175C7">
        <w:rPr>
          <w:rFonts w:eastAsia="Calibri"/>
          <w:bCs/>
          <w:lang w:val="fr-CA"/>
        </w:rPr>
        <w:t>le présent accord</w:t>
      </w:r>
      <w:r w:rsidRPr="00BB5954">
        <w:rPr>
          <w:rFonts w:eastAsia="Calibri"/>
          <w:bCs/>
          <w:lang w:val="fr-CA"/>
        </w:rPr>
        <w:t xml:space="preserve"> conformément au paragraphe</w:t>
      </w:r>
      <w:bookmarkStart w:id="98" w:name="lt_pId121"/>
      <w:bookmarkEnd w:id="95"/>
      <w:r w:rsidR="00BB5954" w:rsidRPr="00BB5954">
        <w:rPr>
          <w:rFonts w:eastAsia="Calibri"/>
          <w:b/>
          <w:lang w:val="fr-CA"/>
        </w:rPr>
        <w:t> </w:t>
      </w:r>
      <w:r w:rsidRPr="00BB5954">
        <w:rPr>
          <w:rFonts w:eastAsia="Calibri"/>
          <w:lang w:val="fr-CA"/>
        </w:rPr>
        <w:fldChar w:fldCharType="begin"/>
      </w:r>
      <w:r w:rsidRPr="00BB5954">
        <w:rPr>
          <w:rFonts w:eastAsia="Calibri"/>
          <w:lang w:val="fr-CA"/>
        </w:rPr>
        <w:instrText xml:space="preserve"> REF _Ref126921609 \r \h </w:instrText>
      </w:r>
      <w:r w:rsidR="00994C4A" w:rsidRPr="00BB5954">
        <w:rPr>
          <w:rFonts w:eastAsia="Calibri"/>
          <w:lang w:val="fr-CA"/>
        </w:rPr>
        <w:instrText xml:space="preserve"> \* MERGEFORMAT </w:instrText>
      </w:r>
      <w:r w:rsidRPr="00BB5954">
        <w:rPr>
          <w:rFonts w:eastAsia="Calibri"/>
          <w:lang w:val="fr-CA"/>
        </w:rPr>
      </w:r>
      <w:r w:rsidRPr="00BB5954">
        <w:rPr>
          <w:rFonts w:eastAsia="Calibri"/>
          <w:lang w:val="fr-CA"/>
        </w:rPr>
        <w:fldChar w:fldCharType="separate"/>
      </w:r>
      <w:r w:rsidR="00AC610E">
        <w:rPr>
          <w:rFonts w:eastAsia="Calibri"/>
          <w:lang w:val="fr-CA"/>
        </w:rPr>
        <w:t>3.2</w:t>
      </w:r>
      <w:r w:rsidRPr="00BB5954">
        <w:rPr>
          <w:rFonts w:eastAsia="Calibri"/>
          <w:lang w:val="fr-CA"/>
        </w:rPr>
        <w:fldChar w:fldCharType="end"/>
      </w:r>
      <w:r w:rsidRPr="00BB5954">
        <w:rPr>
          <w:rFonts w:eastAsia="Calibri"/>
          <w:lang w:val="fr-CA"/>
        </w:rPr>
        <w:t>, elle peut prendre une ou plusieurs des mesures suivantes :</w:t>
      </w:r>
      <w:bookmarkEnd w:id="96"/>
    </w:p>
    <w:p w14:paraId="48C7C35D" w14:textId="2901DB09" w:rsidR="00685F00" w:rsidRPr="00BB5954" w:rsidRDefault="00000000" w:rsidP="001270BF">
      <w:pPr>
        <w:pStyle w:val="StandardL3"/>
        <w:rPr>
          <w:lang w:val="fr-CA"/>
        </w:rPr>
      </w:pPr>
      <w:bookmarkStart w:id="99" w:name="lt_pId122"/>
      <w:bookmarkEnd w:id="97"/>
      <w:bookmarkEnd w:id="98"/>
      <w:proofErr w:type="gramStart"/>
      <w:r w:rsidRPr="00BB5954">
        <w:rPr>
          <w:rFonts w:eastAsia="Calibri"/>
          <w:lang w:val="fr-CA"/>
        </w:rPr>
        <w:t>annuler</w:t>
      </w:r>
      <w:proofErr w:type="gramEnd"/>
      <w:r w:rsidRPr="00BB5954">
        <w:rPr>
          <w:rFonts w:eastAsia="Calibri"/>
          <w:lang w:val="fr-CA"/>
        </w:rPr>
        <w:t xml:space="preserve"> de futurs versements </w:t>
      </w:r>
      <w:r w:rsidR="00F16673">
        <w:rPr>
          <w:rFonts w:eastAsia="Calibri"/>
          <w:lang w:val="fr-CA"/>
        </w:rPr>
        <w:t>des Fonds</w:t>
      </w:r>
      <w:r w:rsidRPr="00BB5954">
        <w:rPr>
          <w:rFonts w:eastAsia="Calibri"/>
          <w:lang w:val="fr-CA"/>
        </w:rPr>
        <w:t>;</w:t>
      </w:r>
      <w:bookmarkEnd w:id="99"/>
    </w:p>
    <w:p w14:paraId="7CA55009" w14:textId="41743461" w:rsidR="006D4779" w:rsidRPr="00BB5954" w:rsidRDefault="00000000" w:rsidP="001270BF">
      <w:pPr>
        <w:pStyle w:val="StandardL3"/>
        <w:rPr>
          <w:lang w:val="fr-CA"/>
        </w:rPr>
      </w:pPr>
      <w:bookmarkStart w:id="100" w:name="_Ref126921657"/>
      <w:bookmarkStart w:id="101" w:name="lt_pId123"/>
      <w:proofErr w:type="gramStart"/>
      <w:r w:rsidRPr="00BB5954">
        <w:rPr>
          <w:rFonts w:eastAsia="Calibri"/>
          <w:lang w:val="fr-CA"/>
        </w:rPr>
        <w:t>demander</w:t>
      </w:r>
      <w:proofErr w:type="gramEnd"/>
      <w:r w:rsidRPr="00BB5954">
        <w:rPr>
          <w:rFonts w:eastAsia="Calibri"/>
          <w:lang w:val="fr-CA"/>
        </w:rPr>
        <w:t xml:space="preserve"> au </w:t>
      </w:r>
      <w:r w:rsidR="001629F8">
        <w:rPr>
          <w:rFonts w:eastAsia="Calibri"/>
          <w:lang w:val="fr-CA"/>
        </w:rPr>
        <w:t>Bénéficiaire</w:t>
      </w:r>
      <w:r w:rsidRPr="00BB5954">
        <w:rPr>
          <w:rFonts w:eastAsia="Calibri"/>
          <w:lang w:val="fr-CA"/>
        </w:rPr>
        <w:t xml:space="preserve"> de lui </w:t>
      </w:r>
      <w:r w:rsidR="009175C7">
        <w:rPr>
          <w:rFonts w:eastAsia="Calibri"/>
          <w:lang w:val="fr-CA"/>
        </w:rPr>
        <w:t>verser toute partie de</w:t>
      </w:r>
      <w:r w:rsidR="00F16673">
        <w:rPr>
          <w:rFonts w:eastAsia="Calibri"/>
          <w:lang w:val="fr-CA"/>
        </w:rPr>
        <w:t xml:space="preserve">s Fonds </w:t>
      </w:r>
      <w:r w:rsidRPr="00BB5954">
        <w:rPr>
          <w:rFonts w:eastAsia="Calibri"/>
          <w:lang w:val="fr-CA"/>
        </w:rPr>
        <w:t xml:space="preserve">que ce dernier a </w:t>
      </w:r>
      <w:r w:rsidR="009175C7">
        <w:rPr>
          <w:rFonts w:eastAsia="Calibri"/>
          <w:lang w:val="fr-CA"/>
        </w:rPr>
        <w:t xml:space="preserve">encore </w:t>
      </w:r>
      <w:r w:rsidRPr="00BB5954">
        <w:rPr>
          <w:rFonts w:eastAsia="Calibri"/>
          <w:lang w:val="fr-CA"/>
        </w:rPr>
        <w:t xml:space="preserve">en sa possession ou sous son contrôle </w:t>
      </w:r>
      <w:r w:rsidR="00B121E9">
        <w:rPr>
          <w:rFonts w:eastAsia="Calibri"/>
          <w:lang w:val="fr-CA"/>
        </w:rPr>
        <w:t>et qu’il</w:t>
      </w:r>
      <w:r w:rsidRPr="00BB5954">
        <w:rPr>
          <w:rFonts w:eastAsia="Calibri"/>
          <w:lang w:val="fr-CA"/>
        </w:rPr>
        <w:t xml:space="preserve"> n’</w:t>
      </w:r>
      <w:r w:rsidR="009175C7">
        <w:rPr>
          <w:rFonts w:eastAsia="Calibri"/>
          <w:lang w:val="fr-CA"/>
        </w:rPr>
        <w:t>a</w:t>
      </w:r>
      <w:r w:rsidRPr="00BB5954">
        <w:rPr>
          <w:rFonts w:eastAsia="Calibri"/>
          <w:lang w:val="fr-CA"/>
        </w:rPr>
        <w:t xml:space="preserve"> pas encore dépensé</w:t>
      </w:r>
      <w:r w:rsidR="00B121E9">
        <w:rPr>
          <w:rFonts w:eastAsia="Calibri"/>
          <w:lang w:val="fr-CA"/>
        </w:rPr>
        <w:t>s</w:t>
      </w:r>
      <w:r w:rsidRPr="00BB5954">
        <w:rPr>
          <w:rFonts w:eastAsia="Calibri"/>
          <w:lang w:val="fr-CA"/>
        </w:rPr>
        <w:t xml:space="preserve"> ou engagés conformément au budget.</w:t>
      </w:r>
    </w:p>
    <w:p w14:paraId="084EA547" w14:textId="3A81FB2D" w:rsidR="00044EFF" w:rsidRPr="002040A3" w:rsidRDefault="00000000" w:rsidP="001270BF">
      <w:pPr>
        <w:pStyle w:val="StandardL1"/>
        <w:rPr>
          <w:lang w:val="fr-CA"/>
        </w:rPr>
      </w:pPr>
      <w:bookmarkStart w:id="102" w:name="lt_pId124"/>
      <w:bookmarkEnd w:id="87"/>
      <w:bookmarkEnd w:id="100"/>
      <w:bookmarkEnd w:id="101"/>
      <w:r w:rsidRPr="002040A3">
        <w:rPr>
          <w:lang w:val="fr-CA"/>
        </w:rPr>
        <w:t>OBLIGATIONS</w:t>
      </w:r>
      <w:r w:rsidR="00B121E9" w:rsidRPr="002040A3">
        <w:rPr>
          <w:lang w:val="fr-CA"/>
        </w:rPr>
        <w:t xml:space="preserve"> DE COMMUNICATION</w:t>
      </w:r>
      <w:r w:rsidRPr="002040A3">
        <w:rPr>
          <w:lang w:val="fr-CA"/>
        </w:rPr>
        <w:t xml:space="preserve"> D'INFORMATION</w:t>
      </w:r>
      <w:r w:rsidR="00B121E9" w:rsidRPr="002040A3">
        <w:rPr>
          <w:lang w:val="fr-CA"/>
        </w:rPr>
        <w:t>S</w:t>
      </w:r>
      <w:r w:rsidRPr="002040A3">
        <w:rPr>
          <w:lang w:val="fr-CA"/>
        </w:rPr>
        <w:t>, COMPTABILITÉ ET EXAMEN</w:t>
      </w:r>
      <w:bookmarkEnd w:id="102"/>
    </w:p>
    <w:p w14:paraId="4C274E0A" w14:textId="140E4C18" w:rsidR="00044EFF" w:rsidRPr="00BB5954" w:rsidRDefault="00000000" w:rsidP="00C36296">
      <w:pPr>
        <w:pStyle w:val="StandardL2"/>
        <w:keepNext/>
        <w:rPr>
          <w:lang w:val="fr-CA"/>
        </w:rPr>
      </w:pPr>
      <w:bookmarkStart w:id="103" w:name="lt_pId125"/>
      <w:bookmarkStart w:id="104" w:name="_Ref126921928"/>
      <w:r w:rsidRPr="00BB5954">
        <w:rPr>
          <w:rFonts w:eastAsia="Calibri"/>
          <w:b/>
          <w:bCs/>
          <w:lang w:val="fr-CA"/>
        </w:rPr>
        <w:t>Pr</w:t>
      </w:r>
      <w:r w:rsidR="00322DE1" w:rsidRPr="00BB5954">
        <w:rPr>
          <w:rFonts w:eastAsia="Calibri"/>
          <w:b/>
          <w:bCs/>
          <w:lang w:val="fr-CA"/>
        </w:rPr>
        <w:t>é</w:t>
      </w:r>
      <w:r w:rsidRPr="00BB5954">
        <w:rPr>
          <w:rFonts w:eastAsia="Calibri"/>
          <w:b/>
          <w:bCs/>
          <w:lang w:val="fr-CA"/>
        </w:rPr>
        <w:t xml:space="preserve">paration </w:t>
      </w:r>
      <w:bookmarkStart w:id="105" w:name="lt_pId126"/>
      <w:bookmarkEnd w:id="103"/>
      <w:r w:rsidR="00322DE1" w:rsidRPr="00BB5954">
        <w:rPr>
          <w:rFonts w:eastAsia="Calibri"/>
          <w:b/>
          <w:bCs/>
          <w:lang w:val="fr-CA"/>
        </w:rPr>
        <w:t>et pr</w:t>
      </w:r>
      <w:r w:rsidR="00ED49E2" w:rsidRPr="00BB5954">
        <w:rPr>
          <w:rFonts w:eastAsia="Calibri"/>
          <w:b/>
          <w:bCs/>
          <w:lang w:val="fr-CA"/>
        </w:rPr>
        <w:t>é</w:t>
      </w:r>
      <w:r w:rsidR="00322DE1" w:rsidRPr="00BB5954">
        <w:rPr>
          <w:rFonts w:eastAsia="Calibri"/>
          <w:b/>
          <w:bCs/>
          <w:lang w:val="fr-CA"/>
        </w:rPr>
        <w:t xml:space="preserve">sentation : </w:t>
      </w:r>
      <w:r w:rsidR="00322DE1" w:rsidRPr="00BB5954">
        <w:rPr>
          <w:rFonts w:eastAsia="Calibri"/>
          <w:lang w:val="fr-CA"/>
        </w:rPr>
        <w:t xml:space="preserve">Le </w:t>
      </w:r>
      <w:r w:rsidR="001629F8">
        <w:rPr>
          <w:rFonts w:eastAsia="Calibri"/>
          <w:lang w:val="fr-CA"/>
        </w:rPr>
        <w:t>Bénéficiaire</w:t>
      </w:r>
      <w:r w:rsidR="00322DE1" w:rsidRPr="00BB5954">
        <w:rPr>
          <w:rFonts w:eastAsia="Calibri"/>
          <w:lang w:val="fr-CA"/>
        </w:rPr>
        <w:t xml:space="preserve"> doit </w:t>
      </w:r>
      <w:r w:rsidRPr="00BB5954">
        <w:rPr>
          <w:rFonts w:eastAsia="Calibri"/>
          <w:lang w:val="fr-CA"/>
        </w:rPr>
        <w:t>:</w:t>
      </w:r>
      <w:bookmarkEnd w:id="104"/>
      <w:bookmarkEnd w:id="105"/>
    </w:p>
    <w:p w14:paraId="1AE9A6C8" w14:textId="35EFF22A" w:rsidR="00044EFF" w:rsidRPr="00BB5954" w:rsidRDefault="00000000" w:rsidP="001270BF">
      <w:pPr>
        <w:pStyle w:val="StandardL3"/>
        <w:rPr>
          <w:lang w:val="fr-CA"/>
        </w:rPr>
      </w:pPr>
      <w:bookmarkStart w:id="106" w:name="lt_pId127"/>
      <w:proofErr w:type="gramStart"/>
      <w:r w:rsidRPr="00BB5954">
        <w:rPr>
          <w:rFonts w:eastAsia="Calibri"/>
          <w:lang w:val="fr-CA"/>
        </w:rPr>
        <w:t>s’acquitter</w:t>
      </w:r>
      <w:proofErr w:type="gramEnd"/>
      <w:r w:rsidRPr="00BB5954">
        <w:rPr>
          <w:rFonts w:eastAsia="Calibri"/>
          <w:lang w:val="fr-CA"/>
        </w:rPr>
        <w:t xml:space="preserve"> de toutes ses obligations </w:t>
      </w:r>
      <w:r w:rsidR="00B121E9">
        <w:rPr>
          <w:rFonts w:eastAsia="Calibri"/>
          <w:lang w:val="fr-CA"/>
        </w:rPr>
        <w:t xml:space="preserve">de communication d’informations </w:t>
      </w:r>
      <w:r w:rsidR="00272187">
        <w:rPr>
          <w:rFonts w:eastAsia="Calibri"/>
          <w:lang w:val="fr-CA"/>
        </w:rPr>
        <w:t>envers</w:t>
      </w:r>
      <w:r w:rsidRPr="00BB5954">
        <w:rPr>
          <w:rFonts w:eastAsia="Calibri"/>
          <w:lang w:val="fr-CA"/>
        </w:rPr>
        <w:t xml:space="preserve"> FRDJ conformément aux exigences en matière d’échéance et de contenu </w:t>
      </w:r>
      <w:r w:rsidR="009175C7">
        <w:rPr>
          <w:rFonts w:eastAsia="Calibri"/>
          <w:lang w:val="fr-CA"/>
        </w:rPr>
        <w:t xml:space="preserve">qui sont </w:t>
      </w:r>
      <w:r w:rsidRPr="00BB5954">
        <w:rPr>
          <w:rFonts w:eastAsia="Calibri"/>
          <w:lang w:val="fr-CA"/>
        </w:rPr>
        <w:t>indiquées dans l’Annexe</w:t>
      </w:r>
      <w:r w:rsidR="00BB5954">
        <w:rPr>
          <w:lang w:val="fr-CA"/>
        </w:rPr>
        <w:t> </w:t>
      </w:r>
      <w:r w:rsidR="000F4BDA" w:rsidRPr="000F4BDA">
        <w:rPr>
          <w:lang w:val="fr-CA"/>
        </w:rPr>
        <w:fldChar w:fldCharType="begin"/>
      </w:r>
      <w:r w:rsidR="000F4BDA" w:rsidRPr="000F4BDA">
        <w:rPr>
          <w:lang w:val="fr-CA"/>
        </w:rPr>
        <w:instrText xml:space="preserve"> REF Annexe_D \h </w:instrText>
      </w:r>
      <w:r w:rsidR="000F4BDA">
        <w:rPr>
          <w:lang w:val="fr-CA"/>
        </w:rPr>
        <w:instrText xml:space="preserve"> \* MERGEFORMAT </w:instrText>
      </w:r>
      <w:r w:rsidR="000F4BDA" w:rsidRPr="000F4BDA">
        <w:rPr>
          <w:lang w:val="fr-CA"/>
        </w:rPr>
      </w:r>
      <w:r w:rsidR="000F4BDA" w:rsidRPr="000F4BDA">
        <w:rPr>
          <w:lang w:val="fr-CA"/>
        </w:rPr>
        <w:fldChar w:fldCharType="separate"/>
      </w:r>
      <w:r w:rsidR="00AC610E" w:rsidRPr="002040A3">
        <w:rPr>
          <w:rFonts w:eastAsia="Calibri"/>
          <w:lang w:val="fr-CA"/>
        </w:rPr>
        <w:t>D</w:t>
      </w:r>
      <w:r w:rsidR="000F4BDA" w:rsidRPr="000F4BDA">
        <w:rPr>
          <w:lang w:val="fr-CA"/>
        </w:rPr>
        <w:fldChar w:fldCharType="end"/>
      </w:r>
      <w:r w:rsidR="000F4BDA">
        <w:rPr>
          <w:lang w:val="fr-CA"/>
        </w:rPr>
        <w:t xml:space="preserve"> </w:t>
      </w:r>
      <w:r w:rsidRPr="00BB5954">
        <w:rPr>
          <w:rFonts w:eastAsia="Calibri"/>
          <w:lang w:val="fr-CA"/>
        </w:rPr>
        <w:t xml:space="preserve">ou que FRDJ peut </w:t>
      </w:r>
      <w:r w:rsidR="009175C7">
        <w:rPr>
          <w:rFonts w:eastAsia="Calibri"/>
          <w:lang w:val="fr-CA"/>
        </w:rPr>
        <w:t xml:space="preserve">autrement </w:t>
      </w:r>
      <w:r w:rsidRPr="00BB5954">
        <w:rPr>
          <w:rFonts w:eastAsia="Calibri"/>
          <w:lang w:val="fr-CA"/>
        </w:rPr>
        <w:t xml:space="preserve">préciser par écrit de temps à autre; </w:t>
      </w:r>
      <w:bookmarkEnd w:id="106"/>
    </w:p>
    <w:p w14:paraId="10B015A2" w14:textId="5129FF49" w:rsidR="00044EFF" w:rsidRPr="00BB5954" w:rsidRDefault="00000000" w:rsidP="001270BF">
      <w:pPr>
        <w:pStyle w:val="StandardL3"/>
        <w:rPr>
          <w:lang w:val="fr-CA"/>
        </w:rPr>
      </w:pPr>
      <w:bookmarkStart w:id="107" w:name="lt_pId129"/>
      <w:proofErr w:type="gramStart"/>
      <w:r w:rsidRPr="00BB5954">
        <w:rPr>
          <w:rFonts w:eastAsia="Calibri"/>
          <w:lang w:val="fr-CA"/>
        </w:rPr>
        <w:t>s’assurer</w:t>
      </w:r>
      <w:proofErr w:type="gramEnd"/>
      <w:r w:rsidRPr="00BB5954">
        <w:rPr>
          <w:rFonts w:eastAsia="Calibri"/>
          <w:lang w:val="fr-CA"/>
        </w:rPr>
        <w:t xml:space="preserve"> que toutes </w:t>
      </w:r>
      <w:r w:rsidR="005702A2">
        <w:rPr>
          <w:rFonts w:eastAsia="Calibri"/>
          <w:lang w:val="fr-CA"/>
        </w:rPr>
        <w:t>s</w:t>
      </w:r>
      <w:r w:rsidRPr="00BB5954">
        <w:rPr>
          <w:rFonts w:eastAsia="Calibri"/>
          <w:lang w:val="fr-CA"/>
        </w:rPr>
        <w:t xml:space="preserve">es obligations </w:t>
      </w:r>
      <w:r w:rsidR="009175C7">
        <w:rPr>
          <w:rFonts w:eastAsia="Calibri"/>
          <w:lang w:val="fr-CA"/>
        </w:rPr>
        <w:t xml:space="preserve">de </w:t>
      </w:r>
      <w:r w:rsidR="00B121E9">
        <w:rPr>
          <w:rFonts w:eastAsia="Calibri"/>
          <w:lang w:val="fr-CA"/>
        </w:rPr>
        <w:t>communications d’informations</w:t>
      </w:r>
      <w:r w:rsidRPr="00BB5954">
        <w:rPr>
          <w:rFonts w:eastAsia="Calibri"/>
          <w:lang w:val="fr-CA"/>
        </w:rPr>
        <w:t xml:space="preserve"> sont remplies à la satisfaction de FRDJ.</w:t>
      </w:r>
      <w:bookmarkEnd w:id="107"/>
    </w:p>
    <w:p w14:paraId="02A6E3F4" w14:textId="53337F0A" w:rsidR="00AE5C68" w:rsidRPr="00BB5954" w:rsidRDefault="00000000" w:rsidP="001270BF">
      <w:pPr>
        <w:pStyle w:val="StandardL2"/>
        <w:rPr>
          <w:lang w:val="fr-CA"/>
        </w:rPr>
      </w:pPr>
      <w:bookmarkStart w:id="108" w:name="lt_pId130"/>
      <w:bookmarkStart w:id="109" w:name="_Ref134704354"/>
      <w:bookmarkStart w:id="110" w:name="_Ref126935093"/>
      <w:bookmarkStart w:id="111" w:name="_Ref126922203"/>
      <w:r w:rsidRPr="00BB5954">
        <w:rPr>
          <w:b/>
          <w:bCs/>
          <w:lang w:val="fr-CA"/>
        </w:rPr>
        <w:t>Renseignements personnels sur la santé</w:t>
      </w:r>
      <w:bookmarkStart w:id="112" w:name="lt_pId131"/>
      <w:bookmarkEnd w:id="108"/>
      <w:r w:rsidRPr="00BB5954">
        <w:rPr>
          <w:b/>
          <w:bCs/>
          <w:lang w:val="fr-CA"/>
        </w:rPr>
        <w:t xml:space="preserve">. </w:t>
      </w:r>
      <w:r w:rsidRPr="00BB5954">
        <w:rPr>
          <w:lang w:val="fr-CA"/>
        </w:rPr>
        <w:t xml:space="preserve">Le </w:t>
      </w:r>
      <w:r w:rsidR="001629F8">
        <w:rPr>
          <w:lang w:val="fr-CA"/>
        </w:rPr>
        <w:t>Bénéficiaire</w:t>
      </w:r>
      <w:r w:rsidRPr="00BB5954">
        <w:rPr>
          <w:lang w:val="fr-CA"/>
        </w:rPr>
        <w:t xml:space="preserve"> ne devra en aucun cas transmettre à FRDJ des renseignements personnels sur la santé (selon la définition qui en est donnée dans les lois sur la protection des renseignements personnels applicables) de toute personne physique à laquelle le </w:t>
      </w:r>
      <w:r w:rsidR="001629F8">
        <w:rPr>
          <w:lang w:val="fr-CA"/>
        </w:rPr>
        <w:t>Bénéficiaire</w:t>
      </w:r>
      <w:r w:rsidRPr="00BB5954">
        <w:rPr>
          <w:lang w:val="fr-CA"/>
        </w:rPr>
        <w:t xml:space="preserve"> fournit de services de santé ou qui participe autrement au </w:t>
      </w:r>
      <w:r w:rsidR="00703805">
        <w:rPr>
          <w:lang w:val="fr-CA"/>
        </w:rPr>
        <w:t>Projet</w:t>
      </w:r>
      <w:r w:rsidRPr="00BB5954">
        <w:rPr>
          <w:lang w:val="fr-CA"/>
        </w:rPr>
        <w:t xml:space="preserve"> (un</w:t>
      </w:r>
      <w:r w:rsidR="00BB5954">
        <w:rPr>
          <w:lang w:val="fr-CA"/>
        </w:rPr>
        <w:t> </w:t>
      </w:r>
      <w:r w:rsidRPr="00BB5954">
        <w:rPr>
          <w:lang w:val="fr-CA"/>
        </w:rPr>
        <w:t>« </w:t>
      </w:r>
      <w:r w:rsidRPr="009175C7">
        <w:rPr>
          <w:b/>
          <w:bCs/>
          <w:lang w:val="fr-CA"/>
        </w:rPr>
        <w:t>participant</w:t>
      </w:r>
      <w:r w:rsidRPr="00BB5954">
        <w:rPr>
          <w:lang w:val="fr-CA"/>
        </w:rPr>
        <w:t xml:space="preserve"> »), </w:t>
      </w:r>
      <w:r w:rsidR="00BB5954">
        <w:rPr>
          <w:lang w:val="fr-CA"/>
        </w:rPr>
        <w:t>y compris</w:t>
      </w:r>
      <w:r w:rsidRPr="00BB5954">
        <w:rPr>
          <w:lang w:val="fr-CA"/>
        </w:rPr>
        <w:t xml:space="preserve">, notamment, le nom d’un participant ou toute </w:t>
      </w:r>
      <w:r w:rsidR="009175C7">
        <w:rPr>
          <w:lang w:val="fr-CA"/>
        </w:rPr>
        <w:t xml:space="preserve">autre </w:t>
      </w:r>
      <w:r w:rsidRPr="00BB5954">
        <w:rPr>
          <w:lang w:val="fr-CA"/>
        </w:rPr>
        <w:t xml:space="preserve">information permettant d’identifier un participant. Sans limiter la portée de ce qui précède, aucun </w:t>
      </w:r>
      <w:r w:rsidR="00C22F7D">
        <w:rPr>
          <w:lang w:val="fr-CA"/>
        </w:rPr>
        <w:t>des rapports requis</w:t>
      </w:r>
      <w:r w:rsidRPr="00BB5954">
        <w:rPr>
          <w:lang w:val="fr-CA"/>
        </w:rPr>
        <w:t xml:space="preserve"> ne devra contenir des renseignements personnels sur la santé.</w:t>
      </w:r>
      <w:bookmarkEnd w:id="109"/>
    </w:p>
    <w:p w14:paraId="3BFAD971" w14:textId="68952AFC" w:rsidR="00044EFF" w:rsidRPr="00A13C88" w:rsidRDefault="00000000" w:rsidP="00C36296">
      <w:pPr>
        <w:pStyle w:val="StandardL2"/>
        <w:keepNext/>
        <w:rPr>
          <w:lang w:val="fr-CA"/>
        </w:rPr>
      </w:pPr>
      <w:bookmarkStart w:id="113" w:name="lt_pId133"/>
      <w:bookmarkStart w:id="114" w:name="_Ref132635145"/>
      <w:bookmarkEnd w:id="110"/>
      <w:bookmarkEnd w:id="112"/>
      <w:r>
        <w:rPr>
          <w:rFonts w:eastAsia="Calibri"/>
          <w:b/>
          <w:lang w:val="fr-CA"/>
        </w:rPr>
        <w:lastRenderedPageBreak/>
        <w:t>Comptabilité</w:t>
      </w:r>
      <w:r w:rsidR="00537389" w:rsidRPr="00BB5954">
        <w:rPr>
          <w:rFonts w:eastAsia="Calibri"/>
          <w:lang w:val="fr-CA"/>
        </w:rPr>
        <w:t>.</w:t>
      </w:r>
      <w:bookmarkEnd w:id="113"/>
      <w:r w:rsidR="00537389" w:rsidRPr="00BB5954">
        <w:rPr>
          <w:rFonts w:eastAsia="Calibri"/>
          <w:lang w:val="fr-CA"/>
        </w:rPr>
        <w:t xml:space="preserve"> </w:t>
      </w:r>
      <w:bookmarkStart w:id="115" w:name="lt_pId134"/>
      <w:r w:rsidR="00A13C88" w:rsidRPr="00A13C88">
        <w:rPr>
          <w:rFonts w:eastAsia="Calibri"/>
          <w:lang w:val="fr-CA"/>
        </w:rPr>
        <w:t xml:space="preserve">Dans ses livres et ses registres, le </w:t>
      </w:r>
      <w:r w:rsidR="001629F8" w:rsidRPr="00A13C88">
        <w:rPr>
          <w:rFonts w:eastAsia="Calibri"/>
          <w:lang w:val="fr-CA"/>
        </w:rPr>
        <w:t>Bénéficiaire</w:t>
      </w:r>
      <w:r w:rsidR="005A0063" w:rsidRPr="00A13C88">
        <w:rPr>
          <w:rFonts w:eastAsia="Calibri"/>
          <w:lang w:val="fr-CA"/>
        </w:rPr>
        <w:t xml:space="preserve"> </w:t>
      </w:r>
      <w:r w:rsidR="00A13C88" w:rsidRPr="00A13C88">
        <w:rPr>
          <w:rFonts w:eastAsia="Calibri"/>
          <w:lang w:val="fr-CA"/>
        </w:rPr>
        <w:t>devra conserver</w:t>
      </w:r>
      <w:r w:rsidR="00A13C88">
        <w:rPr>
          <w:rFonts w:eastAsia="Calibri"/>
          <w:lang w:val="fr-CA"/>
        </w:rPr>
        <w:t> </w:t>
      </w:r>
      <w:r w:rsidR="005A0063" w:rsidRPr="00A13C88">
        <w:rPr>
          <w:rFonts w:eastAsia="Calibri"/>
          <w:lang w:val="fr-CA"/>
        </w:rPr>
        <w:t>:</w:t>
      </w:r>
      <w:bookmarkEnd w:id="111"/>
      <w:bookmarkEnd w:id="114"/>
      <w:bookmarkEnd w:id="115"/>
    </w:p>
    <w:p w14:paraId="2174A8AF" w14:textId="0ACA316C" w:rsidR="00044EFF" w:rsidRPr="00A13C88" w:rsidRDefault="00000000" w:rsidP="001270BF">
      <w:pPr>
        <w:pStyle w:val="StandardL3"/>
        <w:rPr>
          <w:lang w:val="fr-CA"/>
        </w:rPr>
      </w:pPr>
      <w:bookmarkStart w:id="116" w:name="lt_pId135"/>
      <w:proofErr w:type="gramStart"/>
      <w:r w:rsidRPr="00A13C88">
        <w:rPr>
          <w:rFonts w:eastAsia="Calibri"/>
          <w:lang w:val="fr-CA"/>
        </w:rPr>
        <w:t>t</w:t>
      </w:r>
      <w:r w:rsidR="005A0063" w:rsidRPr="00A13C88">
        <w:rPr>
          <w:rFonts w:eastAsia="Calibri"/>
          <w:lang w:val="fr-CA"/>
        </w:rPr>
        <w:t>ous</w:t>
      </w:r>
      <w:proofErr w:type="gramEnd"/>
      <w:r w:rsidR="005A0063" w:rsidRPr="00A13C88">
        <w:rPr>
          <w:rFonts w:eastAsia="Calibri"/>
          <w:lang w:val="fr-CA"/>
        </w:rPr>
        <w:t xml:space="preserve"> les documents financiers (</w:t>
      </w:r>
      <w:r w:rsidR="00BB5954" w:rsidRPr="00A13C88">
        <w:rPr>
          <w:rFonts w:eastAsia="Calibri"/>
          <w:lang w:val="fr-CA"/>
        </w:rPr>
        <w:t>y compris</w:t>
      </w:r>
      <w:r w:rsidR="005A0063" w:rsidRPr="00A13C88">
        <w:rPr>
          <w:rFonts w:eastAsia="Calibri"/>
          <w:lang w:val="fr-CA"/>
        </w:rPr>
        <w:t xml:space="preserve"> les factures) se rapportant </w:t>
      </w:r>
      <w:r w:rsidR="00F16673" w:rsidRPr="00A13C88">
        <w:rPr>
          <w:rFonts w:eastAsia="Calibri"/>
          <w:lang w:val="fr-CA"/>
        </w:rPr>
        <w:t>aux Fonds</w:t>
      </w:r>
      <w:r w:rsidRPr="00A13C88">
        <w:rPr>
          <w:rFonts w:eastAsia="Calibri"/>
          <w:lang w:val="fr-CA"/>
        </w:rPr>
        <w:t xml:space="preserve"> </w:t>
      </w:r>
      <w:r w:rsidR="005A0063" w:rsidRPr="00A13C88">
        <w:rPr>
          <w:rFonts w:eastAsia="Calibri"/>
          <w:lang w:val="fr-CA"/>
        </w:rPr>
        <w:t xml:space="preserve">séparément </w:t>
      </w:r>
      <w:r w:rsidRPr="00A13C88">
        <w:rPr>
          <w:rFonts w:eastAsia="Calibri"/>
          <w:lang w:val="fr-CA"/>
        </w:rPr>
        <w:t xml:space="preserve">des </w:t>
      </w:r>
      <w:r w:rsidR="005A0063" w:rsidRPr="00A13C88">
        <w:rPr>
          <w:rFonts w:eastAsia="Calibri"/>
          <w:lang w:val="fr-CA"/>
        </w:rPr>
        <w:t xml:space="preserve">documents </w:t>
      </w:r>
      <w:r w:rsidRPr="00A13C88">
        <w:rPr>
          <w:rFonts w:eastAsia="Calibri"/>
          <w:lang w:val="fr-CA"/>
        </w:rPr>
        <w:t xml:space="preserve">financiers </w:t>
      </w:r>
      <w:r w:rsidR="005A0063" w:rsidRPr="00A13C88">
        <w:rPr>
          <w:rFonts w:eastAsia="Calibri"/>
          <w:lang w:val="fr-CA"/>
        </w:rPr>
        <w:t xml:space="preserve">se rapportant à ses autres </w:t>
      </w:r>
      <w:r w:rsidR="00A13C88" w:rsidRPr="00A13C88">
        <w:rPr>
          <w:rFonts w:eastAsia="Calibri"/>
          <w:lang w:val="fr-CA"/>
        </w:rPr>
        <w:t>fonds</w:t>
      </w:r>
      <w:r w:rsidR="005A0063" w:rsidRPr="00A13C88">
        <w:rPr>
          <w:rFonts w:eastAsia="Calibri"/>
          <w:lang w:val="fr-CA"/>
        </w:rPr>
        <w:t xml:space="preserve">, conformément aux principes comptables généralement reconnus; </w:t>
      </w:r>
      <w:bookmarkEnd w:id="116"/>
    </w:p>
    <w:p w14:paraId="1377F2E1" w14:textId="4F0034EB" w:rsidR="00044EFF" w:rsidRPr="00A13C88" w:rsidRDefault="00000000" w:rsidP="001270BF">
      <w:pPr>
        <w:pStyle w:val="StandardL3"/>
        <w:rPr>
          <w:lang w:val="fr-CA"/>
        </w:rPr>
      </w:pPr>
      <w:bookmarkStart w:id="117" w:name="lt_pId137"/>
      <w:proofErr w:type="gramStart"/>
      <w:r w:rsidRPr="00A13C88">
        <w:rPr>
          <w:rFonts w:eastAsia="Calibri"/>
          <w:lang w:val="fr-CA"/>
        </w:rPr>
        <w:t>t</w:t>
      </w:r>
      <w:r w:rsidR="005A0063" w:rsidRPr="00A13C88">
        <w:rPr>
          <w:rFonts w:eastAsia="Calibri"/>
          <w:lang w:val="fr-CA"/>
        </w:rPr>
        <w:t>ous</w:t>
      </w:r>
      <w:proofErr w:type="gramEnd"/>
      <w:r w:rsidR="005A0063" w:rsidRPr="00A13C88">
        <w:rPr>
          <w:rFonts w:eastAsia="Calibri"/>
          <w:lang w:val="fr-CA"/>
        </w:rPr>
        <w:t xml:space="preserve"> les documents non financiers se rapportant </w:t>
      </w:r>
      <w:r w:rsidR="00F16673" w:rsidRPr="00A13C88">
        <w:rPr>
          <w:rFonts w:eastAsia="Calibri"/>
          <w:lang w:val="fr-CA"/>
        </w:rPr>
        <w:t xml:space="preserve">aux Fonds </w:t>
      </w:r>
      <w:r w:rsidR="005A0063" w:rsidRPr="00A13C88">
        <w:rPr>
          <w:rFonts w:eastAsia="Calibri"/>
          <w:lang w:val="fr-CA"/>
        </w:rPr>
        <w:t xml:space="preserve">ou au </w:t>
      </w:r>
      <w:r w:rsidR="00703805" w:rsidRPr="00A13C88">
        <w:rPr>
          <w:rFonts w:eastAsia="Calibri"/>
          <w:lang w:val="fr-CA"/>
        </w:rPr>
        <w:t>Projet</w:t>
      </w:r>
      <w:r w:rsidR="005A0063" w:rsidRPr="00A13C88">
        <w:rPr>
          <w:rFonts w:eastAsia="Calibri"/>
          <w:lang w:val="fr-CA"/>
        </w:rPr>
        <w:t>;</w:t>
      </w:r>
      <w:bookmarkEnd w:id="117"/>
    </w:p>
    <w:p w14:paraId="7BAD6924" w14:textId="1DDAEB30" w:rsidR="001A6212" w:rsidRPr="00BB5954" w:rsidRDefault="00000000" w:rsidP="001270BF">
      <w:pPr>
        <w:pStyle w:val="StandardL2"/>
        <w:numPr>
          <w:ilvl w:val="0"/>
          <w:numId w:val="0"/>
        </w:numPr>
        <w:ind w:left="720"/>
        <w:rPr>
          <w:lang w:val="fr-CA"/>
        </w:rPr>
      </w:pPr>
      <w:bookmarkStart w:id="118" w:name="lt_pId138"/>
      <w:proofErr w:type="gramStart"/>
      <w:r>
        <w:rPr>
          <w:lang w:val="fr-CA"/>
        </w:rPr>
        <w:t>p</w:t>
      </w:r>
      <w:r w:rsidR="005A0063" w:rsidRPr="00BB5954">
        <w:rPr>
          <w:lang w:val="fr-CA"/>
        </w:rPr>
        <w:t>endant</w:t>
      </w:r>
      <w:proofErr w:type="gramEnd"/>
      <w:r w:rsidR="005A0063" w:rsidRPr="00BB5954">
        <w:rPr>
          <w:lang w:val="fr-CA"/>
        </w:rPr>
        <w:t xml:space="preserve"> une période </w:t>
      </w:r>
      <w:r>
        <w:rPr>
          <w:lang w:val="fr-CA"/>
        </w:rPr>
        <w:t>d’au moins</w:t>
      </w:r>
      <w:r w:rsidR="005A0063" w:rsidRPr="00BB5954">
        <w:rPr>
          <w:lang w:val="fr-CA"/>
        </w:rPr>
        <w:t xml:space="preserve"> sept ans</w:t>
      </w:r>
      <w:r w:rsidR="00537389" w:rsidRPr="00BB5954">
        <w:rPr>
          <w:lang w:val="fr-CA"/>
        </w:rPr>
        <w:t>.</w:t>
      </w:r>
      <w:bookmarkEnd w:id="118"/>
      <w:r w:rsidR="00537389" w:rsidRPr="00BB5954">
        <w:rPr>
          <w:lang w:val="fr-CA"/>
        </w:rPr>
        <w:t xml:space="preserve"> </w:t>
      </w:r>
    </w:p>
    <w:p w14:paraId="3DF809DD" w14:textId="541A05C3" w:rsidR="005C27BD" w:rsidRPr="00BB5954" w:rsidRDefault="00000000" w:rsidP="001270BF">
      <w:pPr>
        <w:pStyle w:val="StandardL2"/>
        <w:rPr>
          <w:lang w:val="fr-CA"/>
        </w:rPr>
      </w:pPr>
      <w:bookmarkStart w:id="119" w:name="lt_pId139"/>
      <w:bookmarkStart w:id="120" w:name="_Ref126927953"/>
      <w:r w:rsidRPr="00BB5954">
        <w:rPr>
          <w:rFonts w:eastAsia="Calibri"/>
          <w:b/>
          <w:lang w:val="fr-CA"/>
        </w:rPr>
        <w:t>Inspection</w:t>
      </w:r>
      <w:r w:rsidR="00185013" w:rsidRPr="00BB5954">
        <w:rPr>
          <w:rFonts w:eastAsia="Calibri"/>
          <w:lang w:val="fr-CA"/>
        </w:rPr>
        <w:t>.</w:t>
      </w:r>
      <w:bookmarkEnd w:id="119"/>
      <w:r w:rsidR="00185013" w:rsidRPr="00BB5954">
        <w:rPr>
          <w:rFonts w:eastAsia="Calibri"/>
          <w:lang w:val="fr-CA"/>
        </w:rPr>
        <w:t xml:space="preserve"> </w:t>
      </w:r>
      <w:r w:rsidRPr="00BB5954">
        <w:rPr>
          <w:rFonts w:eastAsia="Calibri"/>
          <w:lang w:val="fr-CA"/>
        </w:rPr>
        <w:t xml:space="preserve">FRDJ ou l’un </w:t>
      </w:r>
      <w:r w:rsidR="009175C7">
        <w:rPr>
          <w:rFonts w:eastAsia="Calibri"/>
          <w:lang w:val="fr-CA"/>
        </w:rPr>
        <w:t xml:space="preserve">ou l’autre </w:t>
      </w:r>
      <w:r w:rsidRPr="00BB5954">
        <w:rPr>
          <w:rFonts w:eastAsia="Calibri"/>
          <w:lang w:val="fr-CA"/>
        </w:rPr>
        <w:t>de ses représentants autorisés peut, aux frais de FRDJ</w:t>
      </w:r>
      <w:r w:rsidR="00A13C88">
        <w:rPr>
          <w:rFonts w:eastAsia="Calibri"/>
          <w:lang w:val="fr-CA"/>
        </w:rPr>
        <w:t xml:space="preserve"> et </w:t>
      </w:r>
      <w:r w:rsidRPr="00BB5954">
        <w:rPr>
          <w:rFonts w:eastAsia="Calibri"/>
          <w:lang w:val="fr-CA"/>
        </w:rPr>
        <w:t xml:space="preserve">sous réserve d’un préavis de cinq jours ouvrables donné au </w:t>
      </w:r>
      <w:r w:rsidR="001629F8">
        <w:rPr>
          <w:rFonts w:eastAsia="Calibri"/>
          <w:lang w:val="fr-CA"/>
        </w:rPr>
        <w:t>Bénéficiaire</w:t>
      </w:r>
      <w:r w:rsidR="00A13C88">
        <w:rPr>
          <w:rFonts w:eastAsia="Calibri"/>
          <w:lang w:val="fr-CA"/>
        </w:rPr>
        <w:t>,</w:t>
      </w:r>
      <w:r w:rsidRPr="00BB5954">
        <w:rPr>
          <w:rFonts w:eastAsia="Calibri"/>
          <w:lang w:val="fr-CA"/>
        </w:rPr>
        <w:t xml:space="preserve"> pénétrer </w:t>
      </w:r>
      <w:r w:rsidR="009175C7">
        <w:rPr>
          <w:rFonts w:eastAsia="Calibri"/>
          <w:lang w:val="fr-CA"/>
        </w:rPr>
        <w:t xml:space="preserve">pendant les heures normales de bureau </w:t>
      </w:r>
      <w:r w:rsidRPr="00BB5954">
        <w:rPr>
          <w:rFonts w:eastAsia="Calibri"/>
          <w:lang w:val="fr-CA"/>
        </w:rPr>
        <w:t xml:space="preserve">dans les locaux du </w:t>
      </w:r>
      <w:r w:rsidR="001629F8">
        <w:rPr>
          <w:rFonts w:eastAsia="Calibri"/>
          <w:lang w:val="fr-CA"/>
        </w:rPr>
        <w:t>Bénéficiaire</w:t>
      </w:r>
      <w:r w:rsidRPr="00BB5954">
        <w:rPr>
          <w:rFonts w:eastAsia="Calibri"/>
          <w:lang w:val="fr-CA"/>
        </w:rPr>
        <w:t xml:space="preserve"> pour s’informer de la progression du </w:t>
      </w:r>
      <w:r w:rsidR="00703805">
        <w:rPr>
          <w:rFonts w:eastAsia="Calibri"/>
          <w:lang w:val="fr-CA"/>
        </w:rPr>
        <w:t>Projet</w:t>
      </w:r>
      <w:r w:rsidRPr="00BB5954">
        <w:rPr>
          <w:rFonts w:eastAsia="Calibri"/>
          <w:lang w:val="fr-CA"/>
        </w:rPr>
        <w:t xml:space="preserve"> et de la façon dont le </w:t>
      </w:r>
      <w:r w:rsidR="001629F8">
        <w:rPr>
          <w:rFonts w:eastAsia="Calibri"/>
          <w:lang w:val="fr-CA"/>
        </w:rPr>
        <w:t>Bénéficiaire</w:t>
      </w:r>
      <w:r w:rsidRPr="00BB5954">
        <w:rPr>
          <w:rFonts w:eastAsia="Calibri"/>
          <w:lang w:val="fr-CA"/>
        </w:rPr>
        <w:t xml:space="preserve"> affecte ou dépense </w:t>
      </w:r>
      <w:r w:rsidR="00F16673">
        <w:rPr>
          <w:rFonts w:eastAsia="Calibri"/>
          <w:lang w:val="fr-CA"/>
        </w:rPr>
        <w:t>les Fonds</w:t>
      </w:r>
      <w:r w:rsidRPr="00BB5954">
        <w:rPr>
          <w:rFonts w:eastAsia="Calibri"/>
          <w:lang w:val="fr-CA"/>
        </w:rPr>
        <w:t>. Cette inspection p</w:t>
      </w:r>
      <w:r w:rsidR="004C39C7">
        <w:rPr>
          <w:rFonts w:eastAsia="Calibri"/>
          <w:lang w:val="fr-CA"/>
        </w:rPr>
        <w:t>eut</w:t>
      </w:r>
      <w:r w:rsidRPr="00BB5954">
        <w:rPr>
          <w:rFonts w:eastAsia="Calibri"/>
          <w:lang w:val="fr-CA"/>
        </w:rPr>
        <w:t xml:space="preserve"> comprendre l’inspection, la reproduction et l’enlèvement de toutes copies des documents dont il est fait mention au paragraphe</w:t>
      </w:r>
      <w:bookmarkStart w:id="121" w:name="lt_pId140"/>
      <w:r w:rsidR="00BB5954" w:rsidRPr="00BB5954">
        <w:rPr>
          <w:rFonts w:eastAsia="Calibri"/>
          <w:lang w:val="fr-CA"/>
        </w:rPr>
        <w:t> </w:t>
      </w:r>
      <w:r w:rsidRPr="00BB5954">
        <w:rPr>
          <w:rFonts w:eastAsia="Calibri"/>
          <w:lang w:val="fr-CA"/>
        </w:rPr>
        <w:fldChar w:fldCharType="begin"/>
      </w:r>
      <w:r w:rsidRPr="00BB5954">
        <w:rPr>
          <w:rFonts w:eastAsia="Calibri"/>
          <w:lang w:val="fr-CA"/>
        </w:rPr>
        <w:instrText xml:space="preserve"> REF _Ref132635145 \r \h </w:instrText>
      </w:r>
      <w:r w:rsidR="00994C4A" w:rsidRPr="00BB5954">
        <w:rPr>
          <w:rFonts w:eastAsia="Calibri"/>
          <w:lang w:val="fr-CA"/>
        </w:rPr>
        <w:instrText xml:space="preserve"> \* MERGEFORMAT </w:instrText>
      </w:r>
      <w:r w:rsidRPr="00BB5954">
        <w:rPr>
          <w:rFonts w:eastAsia="Calibri"/>
          <w:lang w:val="fr-CA"/>
        </w:rPr>
      </w:r>
      <w:r w:rsidRPr="00BB5954">
        <w:rPr>
          <w:rFonts w:eastAsia="Calibri"/>
          <w:lang w:val="fr-CA"/>
        </w:rPr>
        <w:fldChar w:fldCharType="separate"/>
      </w:r>
      <w:r w:rsidR="00AC610E">
        <w:rPr>
          <w:rFonts w:eastAsia="Calibri"/>
          <w:lang w:val="fr-CA"/>
        </w:rPr>
        <w:t>4.3</w:t>
      </w:r>
      <w:r w:rsidRPr="00BB5954">
        <w:rPr>
          <w:rFonts w:eastAsia="Calibri"/>
          <w:lang w:val="fr-CA"/>
        </w:rPr>
        <w:fldChar w:fldCharType="end"/>
      </w:r>
      <w:r w:rsidRPr="00BB5954">
        <w:rPr>
          <w:rFonts w:eastAsia="Calibri"/>
          <w:lang w:val="fr-CA"/>
        </w:rPr>
        <w:t xml:space="preserve"> ou l’exécution d’un audit ou d’une enquête portant sur la façon </w:t>
      </w:r>
      <w:r w:rsidR="009175C7">
        <w:rPr>
          <w:rFonts w:eastAsia="Calibri"/>
          <w:lang w:val="fr-CA"/>
        </w:rPr>
        <w:t>dont</w:t>
      </w:r>
      <w:r w:rsidRPr="00BB5954">
        <w:rPr>
          <w:rFonts w:eastAsia="Calibri"/>
          <w:lang w:val="fr-CA"/>
        </w:rPr>
        <w:t xml:space="preserve"> le </w:t>
      </w:r>
      <w:r w:rsidR="001629F8">
        <w:rPr>
          <w:rFonts w:eastAsia="Calibri"/>
          <w:lang w:val="fr-CA"/>
        </w:rPr>
        <w:t>Bénéficiaire</w:t>
      </w:r>
      <w:r w:rsidRPr="00BB5954">
        <w:rPr>
          <w:rFonts w:eastAsia="Calibri"/>
          <w:lang w:val="fr-CA"/>
        </w:rPr>
        <w:t xml:space="preserve"> dépense </w:t>
      </w:r>
      <w:r w:rsidR="009175C7">
        <w:rPr>
          <w:rFonts w:eastAsia="Calibri"/>
          <w:lang w:val="fr-CA"/>
        </w:rPr>
        <w:t>l</w:t>
      </w:r>
      <w:r w:rsidR="00F16673">
        <w:rPr>
          <w:rFonts w:eastAsia="Calibri"/>
          <w:lang w:val="fr-CA"/>
        </w:rPr>
        <w:t>es Fonds</w:t>
      </w:r>
      <w:r w:rsidRPr="00BB5954">
        <w:rPr>
          <w:rFonts w:eastAsia="Calibri"/>
          <w:lang w:val="fr-CA"/>
        </w:rPr>
        <w:t xml:space="preserve"> et/ou sur la progression du </w:t>
      </w:r>
      <w:r w:rsidR="00703805">
        <w:rPr>
          <w:rFonts w:eastAsia="Calibri"/>
          <w:lang w:val="fr-CA"/>
        </w:rPr>
        <w:t>Projet</w:t>
      </w:r>
      <w:r w:rsidRPr="00BB5954">
        <w:rPr>
          <w:rFonts w:eastAsia="Calibri"/>
          <w:lang w:val="fr-CA"/>
        </w:rPr>
        <w:t xml:space="preserve">, si FRDJ est d’avis qu’il </w:t>
      </w:r>
      <w:r w:rsidR="00183843">
        <w:rPr>
          <w:rFonts w:eastAsia="Calibri"/>
          <w:lang w:val="fr-CA"/>
        </w:rPr>
        <w:t xml:space="preserve">est </w:t>
      </w:r>
      <w:r w:rsidRPr="00BB5954">
        <w:rPr>
          <w:rFonts w:eastAsia="Calibri"/>
          <w:lang w:val="fr-CA"/>
        </w:rPr>
        <w:t>raisonnablement n</w:t>
      </w:r>
      <w:r w:rsidR="009175C7">
        <w:rPr>
          <w:rFonts w:eastAsia="Calibri"/>
          <w:lang w:val="fr-CA"/>
        </w:rPr>
        <w:t>é</w:t>
      </w:r>
      <w:r w:rsidRPr="00BB5954">
        <w:rPr>
          <w:rFonts w:eastAsia="Calibri"/>
          <w:lang w:val="fr-CA"/>
        </w:rPr>
        <w:t>cessaire ou approprié de le faire, compte tenu de</w:t>
      </w:r>
      <w:r w:rsidR="00A13C88">
        <w:rPr>
          <w:rFonts w:eastAsia="Calibri"/>
          <w:lang w:val="fr-CA"/>
        </w:rPr>
        <w:t xml:space="preserve"> ses</w:t>
      </w:r>
      <w:r w:rsidRPr="00BB5954">
        <w:rPr>
          <w:rFonts w:eastAsia="Calibri"/>
          <w:lang w:val="fr-CA"/>
        </w:rPr>
        <w:t xml:space="preserve"> propres obligations de communication d’informations financières, pour respecter certaines obligations </w:t>
      </w:r>
      <w:r w:rsidR="009175C7">
        <w:rPr>
          <w:rFonts w:eastAsia="Calibri"/>
          <w:lang w:val="fr-CA"/>
        </w:rPr>
        <w:t xml:space="preserve">juridiques </w:t>
      </w:r>
      <w:r w:rsidRPr="00BB5954">
        <w:rPr>
          <w:rFonts w:eastAsia="Calibri"/>
          <w:lang w:val="fr-CA"/>
        </w:rPr>
        <w:t xml:space="preserve">ou pour s’assurer de la conformité </w:t>
      </w:r>
      <w:r w:rsidR="009175C7">
        <w:rPr>
          <w:rFonts w:eastAsia="Calibri"/>
          <w:lang w:val="fr-CA"/>
        </w:rPr>
        <w:t>avec les</w:t>
      </w:r>
      <w:r w:rsidRPr="00BB5954">
        <w:rPr>
          <w:rFonts w:eastAsia="Calibri"/>
          <w:lang w:val="fr-CA"/>
        </w:rPr>
        <w:t xml:space="preserve"> politiques et procédures internes de FRDJ ou des membres de son groupe. </w:t>
      </w:r>
      <w:bookmarkEnd w:id="121"/>
    </w:p>
    <w:p w14:paraId="26E04BF3" w14:textId="6E8F33F1" w:rsidR="00F6154F" w:rsidRPr="00BB5954" w:rsidRDefault="00000000" w:rsidP="001270BF">
      <w:pPr>
        <w:pStyle w:val="StandardL2"/>
        <w:rPr>
          <w:lang w:val="fr-CA"/>
        </w:rPr>
      </w:pPr>
      <w:bookmarkStart w:id="122" w:name="lt_pId141"/>
      <w:bookmarkStart w:id="123" w:name="_Ref126929687"/>
      <w:bookmarkEnd w:id="120"/>
      <w:r w:rsidRPr="00BB5954">
        <w:rPr>
          <w:rFonts w:eastAsia="Calibri"/>
          <w:b/>
          <w:lang w:val="fr-CA"/>
        </w:rPr>
        <w:t>Communication d’informations</w:t>
      </w:r>
      <w:r w:rsidR="00A46936" w:rsidRPr="00BB5954">
        <w:rPr>
          <w:rFonts w:eastAsia="Calibri"/>
          <w:lang w:val="fr-CA"/>
        </w:rPr>
        <w:t>.</w:t>
      </w:r>
      <w:bookmarkEnd w:id="122"/>
      <w:r w:rsidR="00A46936" w:rsidRPr="00BB5954">
        <w:rPr>
          <w:rFonts w:eastAsia="Calibri"/>
          <w:lang w:val="fr-CA"/>
        </w:rPr>
        <w:t xml:space="preserve"> </w:t>
      </w:r>
      <w:bookmarkStart w:id="124" w:name="lt_pId142"/>
      <w:r w:rsidRPr="00BB5954">
        <w:rPr>
          <w:rFonts w:eastAsia="Calibri"/>
          <w:lang w:val="fr-CA"/>
        </w:rPr>
        <w:t xml:space="preserve">Pour </w:t>
      </w:r>
      <w:r w:rsidR="009175C7">
        <w:rPr>
          <w:rFonts w:eastAsia="Calibri"/>
          <w:lang w:val="fr-CA"/>
        </w:rPr>
        <w:t xml:space="preserve">faciliter l’exercice des </w:t>
      </w:r>
      <w:r w:rsidRPr="00BB5954">
        <w:rPr>
          <w:rFonts w:eastAsia="Calibri"/>
          <w:lang w:val="fr-CA"/>
        </w:rPr>
        <w:t>droits prévus au paragraphe</w:t>
      </w:r>
      <w:r w:rsidR="00BB5954" w:rsidRPr="00BB5954">
        <w:rPr>
          <w:rFonts w:eastAsia="Calibri"/>
          <w:lang w:val="fr-CA"/>
        </w:rPr>
        <w:t> </w:t>
      </w:r>
      <w:r w:rsidRPr="00BB5954">
        <w:rPr>
          <w:rFonts w:eastAsia="Calibri"/>
          <w:lang w:val="fr-CA"/>
        </w:rPr>
        <w:fldChar w:fldCharType="begin"/>
      </w:r>
      <w:r w:rsidRPr="00BB5954">
        <w:rPr>
          <w:rFonts w:eastAsia="Calibri"/>
          <w:lang w:val="fr-CA"/>
        </w:rPr>
        <w:instrText xml:space="preserve"> REF _Ref126927953 \w \h </w:instrText>
      </w:r>
      <w:r w:rsidR="00994C4A" w:rsidRPr="00BB5954">
        <w:rPr>
          <w:rFonts w:eastAsia="Calibri"/>
          <w:lang w:val="fr-CA"/>
        </w:rPr>
        <w:instrText xml:space="preserve"> \* MERGEFORMAT </w:instrText>
      </w:r>
      <w:r w:rsidRPr="00BB5954">
        <w:rPr>
          <w:rFonts w:eastAsia="Calibri"/>
          <w:lang w:val="fr-CA"/>
        </w:rPr>
      </w:r>
      <w:r w:rsidRPr="00BB5954">
        <w:rPr>
          <w:rFonts w:eastAsia="Calibri"/>
          <w:lang w:val="fr-CA"/>
        </w:rPr>
        <w:fldChar w:fldCharType="separate"/>
      </w:r>
      <w:r w:rsidR="00AC610E">
        <w:rPr>
          <w:rFonts w:eastAsia="Calibri"/>
          <w:lang w:val="fr-CA"/>
        </w:rPr>
        <w:t>4.4</w:t>
      </w:r>
      <w:r w:rsidRPr="00BB5954">
        <w:rPr>
          <w:rFonts w:eastAsia="Calibri"/>
          <w:lang w:val="fr-CA"/>
        </w:rPr>
        <w:fldChar w:fldCharType="end"/>
      </w:r>
      <w:r w:rsidRPr="00BB5954">
        <w:rPr>
          <w:rFonts w:eastAsia="Calibri"/>
          <w:lang w:val="fr-CA"/>
        </w:rPr>
        <w:t xml:space="preserve">, </w:t>
      </w:r>
      <w:r w:rsidR="009175C7">
        <w:rPr>
          <w:rFonts w:eastAsia="Calibri"/>
          <w:lang w:val="fr-CA"/>
        </w:rPr>
        <w:t xml:space="preserve">et </w:t>
      </w:r>
      <w:r w:rsidRPr="00BB5954">
        <w:rPr>
          <w:rFonts w:eastAsia="Calibri"/>
          <w:lang w:val="fr-CA"/>
        </w:rPr>
        <w:t>sous r</w:t>
      </w:r>
      <w:r w:rsidR="005C27BD" w:rsidRPr="00BB5954">
        <w:rPr>
          <w:rFonts w:eastAsia="Calibri"/>
          <w:lang w:val="fr-CA"/>
        </w:rPr>
        <w:t>é</w:t>
      </w:r>
      <w:r w:rsidRPr="00BB5954">
        <w:rPr>
          <w:rFonts w:eastAsia="Calibri"/>
          <w:lang w:val="fr-CA"/>
        </w:rPr>
        <w:t>serve du paragraphe</w:t>
      </w:r>
      <w:r w:rsidR="00BB5954" w:rsidRPr="00BB5954">
        <w:rPr>
          <w:rFonts w:eastAsia="Calibri"/>
          <w:lang w:val="fr-CA"/>
        </w:rPr>
        <w:t> </w:t>
      </w:r>
      <w:r w:rsidRPr="00BB5954">
        <w:rPr>
          <w:rFonts w:eastAsia="Calibri"/>
          <w:lang w:val="fr-CA"/>
        </w:rPr>
        <w:fldChar w:fldCharType="begin"/>
      </w:r>
      <w:r w:rsidRPr="00BB5954">
        <w:rPr>
          <w:rFonts w:eastAsia="Calibri"/>
          <w:lang w:val="fr-CA"/>
        </w:rPr>
        <w:instrText xml:space="preserve"> REF _Ref126935093 \r \h </w:instrText>
      </w:r>
      <w:r w:rsidR="00994C4A" w:rsidRPr="00BB5954">
        <w:rPr>
          <w:rFonts w:eastAsia="Calibri"/>
          <w:lang w:val="fr-CA"/>
        </w:rPr>
        <w:instrText xml:space="preserve"> \* MERGEFORMAT </w:instrText>
      </w:r>
      <w:r w:rsidRPr="00BB5954">
        <w:rPr>
          <w:rFonts w:eastAsia="Calibri"/>
          <w:lang w:val="fr-CA"/>
        </w:rPr>
      </w:r>
      <w:r w:rsidRPr="00BB5954">
        <w:rPr>
          <w:rFonts w:eastAsia="Calibri"/>
          <w:lang w:val="fr-CA"/>
        </w:rPr>
        <w:fldChar w:fldCharType="separate"/>
      </w:r>
      <w:r w:rsidR="00AC610E">
        <w:rPr>
          <w:rFonts w:eastAsia="Calibri"/>
          <w:lang w:val="fr-CA"/>
        </w:rPr>
        <w:t>4.2</w:t>
      </w:r>
      <w:r w:rsidRPr="00BB5954">
        <w:rPr>
          <w:rFonts w:eastAsia="Calibri"/>
          <w:lang w:val="fr-CA"/>
        </w:rPr>
        <w:fldChar w:fldCharType="end"/>
      </w:r>
      <w:r w:rsidRPr="00BB5954">
        <w:rPr>
          <w:rFonts w:eastAsia="Calibri"/>
          <w:lang w:val="fr-CA"/>
        </w:rPr>
        <w:t xml:space="preserve">, le </w:t>
      </w:r>
      <w:r w:rsidR="001629F8">
        <w:rPr>
          <w:rFonts w:eastAsia="Calibri"/>
          <w:lang w:val="fr-CA"/>
        </w:rPr>
        <w:t>Bénéficiaire</w:t>
      </w:r>
      <w:r w:rsidR="005C27BD" w:rsidRPr="00BB5954">
        <w:rPr>
          <w:rFonts w:eastAsia="Calibri"/>
          <w:lang w:val="fr-CA"/>
        </w:rPr>
        <w:t xml:space="preserve"> communiquera toute information demandée par FRDJ, par tout représentant autorisé de FRDJ ou </w:t>
      </w:r>
      <w:r w:rsidR="009175C7">
        <w:rPr>
          <w:rFonts w:eastAsia="Calibri"/>
          <w:lang w:val="fr-CA"/>
        </w:rPr>
        <w:t xml:space="preserve">par </w:t>
      </w:r>
      <w:r w:rsidR="005C27BD" w:rsidRPr="00BB5954">
        <w:rPr>
          <w:rFonts w:eastAsia="Calibri"/>
          <w:lang w:val="fr-CA"/>
        </w:rPr>
        <w:t xml:space="preserve">tout auditeur indépendant </w:t>
      </w:r>
      <w:r w:rsidR="009175C7">
        <w:rPr>
          <w:rFonts w:eastAsia="Calibri"/>
          <w:lang w:val="fr-CA"/>
        </w:rPr>
        <w:t>désigné</w:t>
      </w:r>
      <w:r w:rsidR="005C27BD" w:rsidRPr="00BB5954">
        <w:rPr>
          <w:rFonts w:eastAsia="Calibri"/>
          <w:lang w:val="fr-CA"/>
        </w:rPr>
        <w:t xml:space="preserve"> par FRDJ</w:t>
      </w:r>
      <w:r w:rsidR="009175C7">
        <w:rPr>
          <w:rFonts w:eastAsia="Calibri"/>
          <w:lang w:val="fr-CA"/>
        </w:rPr>
        <w:t xml:space="preserve">, et il les communiquera </w:t>
      </w:r>
      <w:r w:rsidR="005C27BD" w:rsidRPr="00BB5954">
        <w:rPr>
          <w:rFonts w:eastAsia="Calibri"/>
          <w:lang w:val="fr-CA"/>
        </w:rPr>
        <w:t xml:space="preserve">dans la forme requise par FRDJ, par tout représentant autorisé de FRDJ ou </w:t>
      </w:r>
      <w:r w:rsidR="00E64015">
        <w:rPr>
          <w:rFonts w:eastAsia="Calibri"/>
          <w:lang w:val="fr-CA"/>
        </w:rPr>
        <w:t xml:space="preserve">par </w:t>
      </w:r>
      <w:r w:rsidR="005C27BD" w:rsidRPr="00BB5954">
        <w:rPr>
          <w:rFonts w:eastAsia="Calibri"/>
          <w:lang w:val="fr-CA"/>
        </w:rPr>
        <w:t xml:space="preserve">tout auditeur indépendant </w:t>
      </w:r>
      <w:r w:rsidR="00E64015">
        <w:rPr>
          <w:rFonts w:eastAsia="Calibri"/>
          <w:lang w:val="fr-CA"/>
        </w:rPr>
        <w:t>désigné</w:t>
      </w:r>
      <w:r w:rsidR="005C27BD" w:rsidRPr="00BB5954">
        <w:rPr>
          <w:rFonts w:eastAsia="Calibri"/>
          <w:lang w:val="fr-CA"/>
        </w:rPr>
        <w:t xml:space="preserve"> par FRDJ, selon le cas.</w:t>
      </w:r>
    </w:p>
    <w:p w14:paraId="1A80C05C" w14:textId="06C89253" w:rsidR="00F6154F" w:rsidRPr="00BB5954" w:rsidRDefault="00000000" w:rsidP="001270BF">
      <w:pPr>
        <w:pStyle w:val="StandardL2"/>
        <w:rPr>
          <w:lang w:val="fr-CA"/>
        </w:rPr>
      </w:pPr>
      <w:bookmarkStart w:id="125" w:name="lt_pId143"/>
      <w:bookmarkStart w:id="126" w:name="_Ref126929699"/>
      <w:bookmarkEnd w:id="123"/>
      <w:bookmarkEnd w:id="124"/>
      <w:r w:rsidRPr="00BB5954">
        <w:rPr>
          <w:rFonts w:eastAsia="Calibri"/>
          <w:b/>
          <w:lang w:val="fr-CA"/>
        </w:rPr>
        <w:t>Aucun contrôle des dossiers</w:t>
      </w:r>
      <w:r w:rsidR="00537389" w:rsidRPr="00BB5954">
        <w:rPr>
          <w:rFonts w:eastAsia="Calibri"/>
          <w:b/>
          <w:lang w:val="fr-CA"/>
        </w:rPr>
        <w:t>.</w:t>
      </w:r>
      <w:bookmarkEnd w:id="125"/>
      <w:r w:rsidR="00537389" w:rsidRPr="00BB5954">
        <w:rPr>
          <w:rFonts w:eastAsia="Calibri"/>
          <w:lang w:val="fr-CA"/>
        </w:rPr>
        <w:t xml:space="preserve"> </w:t>
      </w:r>
      <w:bookmarkStart w:id="127" w:name="lt_pId144"/>
      <w:r w:rsidRPr="00BB5954">
        <w:rPr>
          <w:rFonts w:eastAsia="Calibri"/>
          <w:lang w:val="fr-CA"/>
        </w:rPr>
        <w:t xml:space="preserve">Aucune disposition </w:t>
      </w:r>
      <w:r w:rsidR="00E64015">
        <w:rPr>
          <w:rFonts w:eastAsia="Calibri"/>
          <w:lang w:val="fr-CA"/>
        </w:rPr>
        <w:t>du présent accord</w:t>
      </w:r>
      <w:r w:rsidRPr="00BB5954">
        <w:rPr>
          <w:rFonts w:eastAsia="Calibri"/>
          <w:lang w:val="fr-CA"/>
        </w:rPr>
        <w:t xml:space="preserve"> n’est </w:t>
      </w:r>
      <w:proofErr w:type="gramStart"/>
      <w:r w:rsidRPr="00BB5954">
        <w:rPr>
          <w:rFonts w:eastAsia="Calibri"/>
          <w:lang w:val="fr-CA"/>
        </w:rPr>
        <w:t>censée</w:t>
      </w:r>
      <w:proofErr w:type="gramEnd"/>
      <w:r w:rsidRPr="00BB5954">
        <w:rPr>
          <w:rFonts w:eastAsia="Calibri"/>
          <w:lang w:val="fr-CA"/>
        </w:rPr>
        <w:t xml:space="preserve"> donner à FRDJ un quelconque contrôle sur les dossiers du </w:t>
      </w:r>
      <w:r w:rsidR="001629F8">
        <w:rPr>
          <w:rFonts w:eastAsia="Calibri"/>
          <w:lang w:val="fr-CA"/>
        </w:rPr>
        <w:t>Bénéficiaire</w:t>
      </w:r>
      <w:r w:rsidRPr="00BB5954">
        <w:rPr>
          <w:rFonts w:eastAsia="Calibri"/>
          <w:lang w:val="fr-CA"/>
        </w:rPr>
        <w:t>.</w:t>
      </w:r>
    </w:p>
    <w:p w14:paraId="239FC9C1" w14:textId="02620848" w:rsidR="00044EFF" w:rsidRPr="00BB5954" w:rsidRDefault="00000000" w:rsidP="001270BF">
      <w:pPr>
        <w:pStyle w:val="StandardL1"/>
        <w:rPr>
          <w:lang w:val="fr-CA"/>
        </w:rPr>
      </w:pPr>
      <w:bookmarkStart w:id="128" w:name="_Ref135226150"/>
      <w:bookmarkEnd w:id="126"/>
      <w:bookmarkEnd w:id="127"/>
      <w:r w:rsidRPr="00BB5954">
        <w:rPr>
          <w:lang w:val="fr-CA"/>
        </w:rPr>
        <w:t>OBLIGATIONS EN MATIÈRE DE COMMUNICATION</w:t>
      </w:r>
      <w:bookmarkEnd w:id="128"/>
    </w:p>
    <w:p w14:paraId="5D3E8C1C" w14:textId="57A231AC" w:rsidR="007079C9" w:rsidRPr="00BB5954" w:rsidRDefault="00000000" w:rsidP="00C36296">
      <w:pPr>
        <w:pStyle w:val="StandardL2"/>
        <w:keepNext/>
        <w:rPr>
          <w:lang w:val="fr-CA"/>
        </w:rPr>
      </w:pPr>
      <w:bookmarkStart w:id="129" w:name="lt_pId146"/>
      <w:bookmarkStart w:id="130" w:name="_Ref135225845"/>
      <w:r w:rsidRPr="00BB5954">
        <w:rPr>
          <w:rFonts w:eastAsia="Calibri"/>
          <w:b/>
          <w:lang w:val="fr-CA"/>
        </w:rPr>
        <w:t>Reconnaissance du soutien</w:t>
      </w:r>
      <w:r w:rsidR="00537389" w:rsidRPr="00BB5954">
        <w:rPr>
          <w:rFonts w:eastAsia="Calibri"/>
          <w:b/>
          <w:lang w:val="fr-CA"/>
        </w:rPr>
        <w:t>.</w:t>
      </w:r>
      <w:bookmarkEnd w:id="129"/>
      <w:r w:rsidR="00537389" w:rsidRPr="00BB5954">
        <w:rPr>
          <w:rFonts w:eastAsia="Calibri"/>
          <w:lang w:val="fr-CA"/>
        </w:rPr>
        <w:t xml:space="preserve"> </w:t>
      </w:r>
      <w:bookmarkStart w:id="131" w:name="lt_pId147"/>
      <w:r w:rsidRPr="00BB5954">
        <w:rPr>
          <w:rFonts w:eastAsia="Calibri"/>
          <w:lang w:val="fr-CA"/>
        </w:rPr>
        <w:t xml:space="preserve">À moins que FRDJ ne lui donne d’autres instructions à cet égard, le </w:t>
      </w:r>
      <w:r w:rsidR="001629F8">
        <w:rPr>
          <w:rFonts w:eastAsia="Calibri"/>
          <w:lang w:val="fr-CA"/>
        </w:rPr>
        <w:t>Bénéficiaire</w:t>
      </w:r>
      <w:r w:rsidRPr="00BB5954">
        <w:rPr>
          <w:rFonts w:eastAsia="Calibri"/>
          <w:lang w:val="fr-CA"/>
        </w:rPr>
        <w:t xml:space="preserve"> </w:t>
      </w:r>
      <w:r w:rsidR="00E64015">
        <w:rPr>
          <w:rFonts w:eastAsia="Calibri"/>
          <w:lang w:val="fr-CA"/>
        </w:rPr>
        <w:t>doit</w:t>
      </w:r>
      <w:r w:rsidRPr="00BB5954">
        <w:rPr>
          <w:rFonts w:eastAsia="Calibri"/>
          <w:lang w:val="fr-CA"/>
        </w:rPr>
        <w:t> :</w:t>
      </w:r>
      <w:bookmarkEnd w:id="130"/>
      <w:r w:rsidRPr="00BB5954">
        <w:rPr>
          <w:rFonts w:eastAsia="Calibri"/>
          <w:lang w:val="fr-CA"/>
        </w:rPr>
        <w:t xml:space="preserve"> </w:t>
      </w:r>
    </w:p>
    <w:p w14:paraId="121FB3B5" w14:textId="0458842E" w:rsidR="00044EFF" w:rsidRPr="00BB5954" w:rsidRDefault="00000000" w:rsidP="001270BF">
      <w:pPr>
        <w:pStyle w:val="StandardL3"/>
        <w:rPr>
          <w:lang w:val="fr-CA"/>
        </w:rPr>
      </w:pPr>
      <w:bookmarkStart w:id="132" w:name="lt_pId148"/>
      <w:bookmarkStart w:id="133" w:name="_Ref126944422"/>
      <w:bookmarkEnd w:id="131"/>
      <w:proofErr w:type="gramStart"/>
      <w:r>
        <w:rPr>
          <w:rFonts w:eastAsia="Calibri"/>
          <w:lang w:val="fr-CA"/>
        </w:rPr>
        <w:t>attester</w:t>
      </w:r>
      <w:proofErr w:type="gramEnd"/>
      <w:r>
        <w:rPr>
          <w:rFonts w:eastAsia="Calibri"/>
          <w:lang w:val="fr-CA"/>
        </w:rPr>
        <w:t xml:space="preserve"> </w:t>
      </w:r>
      <w:r w:rsidR="007079C9" w:rsidRPr="00BB5954">
        <w:rPr>
          <w:rFonts w:eastAsia="Calibri"/>
          <w:lang w:val="fr-CA"/>
        </w:rPr>
        <w:t xml:space="preserve">le soutien que FRDJ a apporté au </w:t>
      </w:r>
      <w:r w:rsidR="00703805">
        <w:rPr>
          <w:rFonts w:eastAsia="Calibri"/>
          <w:lang w:val="fr-CA"/>
        </w:rPr>
        <w:t>Projet</w:t>
      </w:r>
      <w:r w:rsidR="007079C9" w:rsidRPr="00BB5954">
        <w:rPr>
          <w:rFonts w:eastAsia="Calibri"/>
          <w:lang w:val="fr-CA"/>
        </w:rPr>
        <w:t>;</w:t>
      </w:r>
      <w:bookmarkEnd w:id="132"/>
      <w:bookmarkEnd w:id="133"/>
    </w:p>
    <w:p w14:paraId="4ED1DF4A" w14:textId="52D39361" w:rsidR="007079C9" w:rsidRPr="00E64015" w:rsidRDefault="00000000" w:rsidP="001270BF">
      <w:pPr>
        <w:pStyle w:val="StandardL3"/>
        <w:rPr>
          <w:lang w:val="fr-CA"/>
        </w:rPr>
      </w:pPr>
      <w:proofErr w:type="gramStart"/>
      <w:r w:rsidRPr="00BB5954">
        <w:rPr>
          <w:lang w:val="fr-CA"/>
        </w:rPr>
        <w:t>s’assurer</w:t>
      </w:r>
      <w:proofErr w:type="gramEnd"/>
      <w:r w:rsidRPr="00BB5954">
        <w:rPr>
          <w:lang w:val="fr-CA"/>
        </w:rPr>
        <w:t xml:space="preserve"> que </w:t>
      </w:r>
      <w:r w:rsidR="00E64015">
        <w:rPr>
          <w:lang w:val="fr-CA"/>
        </w:rPr>
        <w:t>l’attestation</w:t>
      </w:r>
      <w:r w:rsidRPr="00BB5954">
        <w:rPr>
          <w:lang w:val="fr-CA"/>
        </w:rPr>
        <w:t xml:space="preserve"> dont il est fait mention à l’alinéa</w:t>
      </w:r>
      <w:r w:rsidR="00BB5954" w:rsidRPr="00BB5954">
        <w:rPr>
          <w:lang w:val="fr-CA"/>
        </w:rPr>
        <w:t> </w:t>
      </w:r>
      <w:r w:rsidRPr="00BB5954">
        <w:rPr>
          <w:lang w:val="fr-CA"/>
        </w:rPr>
        <w:t xml:space="preserve">5.1(a) mentionne l’appui obtenu en vertu </w:t>
      </w:r>
      <w:r w:rsidR="00E64015">
        <w:rPr>
          <w:lang w:val="fr-CA"/>
        </w:rPr>
        <w:t>d</w:t>
      </w:r>
      <w:r w:rsidR="005B5EA1">
        <w:rPr>
          <w:lang w:val="fr-CA"/>
        </w:rPr>
        <w:t xml:space="preserve">u « Programme de </w:t>
      </w:r>
      <w:r w:rsidR="00B4074C">
        <w:rPr>
          <w:lang w:val="fr-CA"/>
        </w:rPr>
        <w:t>s</w:t>
      </w:r>
      <w:r w:rsidR="00B4074C" w:rsidRPr="00B4074C">
        <w:rPr>
          <w:lang w:val="fr-CA"/>
        </w:rPr>
        <w:t xml:space="preserve">ubvention communautaire de FRDJ Canada pour la santé mentale et le DT1 </w:t>
      </w:r>
      <w:r w:rsidR="005B5EA1">
        <w:rPr>
          <w:lang w:val="fr-CA"/>
        </w:rPr>
        <w:t xml:space="preserve">de </w:t>
      </w:r>
      <w:r w:rsidRPr="00BB5954">
        <w:rPr>
          <w:lang w:val="fr-CA"/>
        </w:rPr>
        <w:t>2023</w:t>
      </w:r>
      <w:r w:rsidR="005B5EA1">
        <w:rPr>
          <w:lang w:val="fr-CA"/>
        </w:rPr>
        <w:t> »</w:t>
      </w:r>
      <w:r w:rsidRPr="00E64015">
        <w:rPr>
          <w:lang w:val="fr-CA"/>
        </w:rPr>
        <w:t>, à moins que FRDJ donne d’autres instructions ou approbations à cet égard.</w:t>
      </w:r>
      <w:bookmarkStart w:id="134" w:name="lt_pId150"/>
    </w:p>
    <w:p w14:paraId="202A6E9C" w14:textId="42028C01" w:rsidR="007079C9" w:rsidRPr="00BB5954" w:rsidRDefault="00000000" w:rsidP="001270BF">
      <w:pPr>
        <w:pStyle w:val="StandardL2"/>
        <w:rPr>
          <w:lang w:val="fr-CA"/>
        </w:rPr>
      </w:pPr>
      <w:bookmarkStart w:id="135" w:name="lt_pId151"/>
      <w:bookmarkEnd w:id="134"/>
      <w:r w:rsidRPr="00BB5954">
        <w:rPr>
          <w:rFonts w:eastAsia="Calibri"/>
          <w:b/>
          <w:lang w:val="fr-CA"/>
        </w:rPr>
        <w:t>Publication.</w:t>
      </w:r>
      <w:bookmarkEnd w:id="135"/>
      <w:r w:rsidR="0036233F" w:rsidRPr="00BB5954">
        <w:rPr>
          <w:rFonts w:eastAsia="Calibri"/>
          <w:lang w:val="fr-CA"/>
        </w:rPr>
        <w:t xml:space="preserve"> </w:t>
      </w:r>
      <w:bookmarkStart w:id="136" w:name="lt_pId152"/>
      <w:r w:rsidR="004C45DD">
        <w:rPr>
          <w:rFonts w:eastAsia="Calibri"/>
          <w:lang w:val="fr-CA"/>
        </w:rPr>
        <w:t xml:space="preserve">Dans </w:t>
      </w:r>
      <w:r w:rsidRPr="00BB5954">
        <w:rPr>
          <w:rFonts w:eastAsia="Calibri"/>
          <w:lang w:val="fr-CA"/>
        </w:rPr>
        <w:t>toutes ses publications</w:t>
      </w:r>
      <w:r w:rsidR="00E64015">
        <w:rPr>
          <w:rFonts w:eastAsia="Calibri"/>
          <w:lang w:val="fr-CA"/>
        </w:rPr>
        <w:t xml:space="preserve"> écrites, verbales ou visuelles</w:t>
      </w:r>
      <w:r w:rsidRPr="00BB5954">
        <w:rPr>
          <w:rFonts w:eastAsia="Calibri"/>
          <w:lang w:val="fr-CA"/>
        </w:rPr>
        <w:t xml:space="preserve"> se rapportant au </w:t>
      </w:r>
      <w:r w:rsidR="00703805">
        <w:rPr>
          <w:rFonts w:eastAsia="Calibri"/>
          <w:lang w:val="fr-CA"/>
        </w:rPr>
        <w:t>Projet</w:t>
      </w:r>
      <w:r w:rsidR="004C45DD">
        <w:rPr>
          <w:rFonts w:eastAsia="Calibri"/>
          <w:lang w:val="fr-CA"/>
        </w:rPr>
        <w:t>, le Bénéficiaire indiquera</w:t>
      </w:r>
      <w:r w:rsidRPr="00BB5954">
        <w:rPr>
          <w:rFonts w:eastAsia="Calibri"/>
          <w:lang w:val="fr-CA"/>
        </w:rPr>
        <w:t xml:space="preserve"> que les </w:t>
      </w:r>
      <w:r w:rsidR="00B4074C">
        <w:rPr>
          <w:rFonts w:eastAsia="Calibri"/>
          <w:lang w:val="fr-CA"/>
        </w:rPr>
        <w:t>opinions</w:t>
      </w:r>
      <w:r w:rsidRPr="00BB5954">
        <w:rPr>
          <w:rFonts w:eastAsia="Calibri"/>
          <w:lang w:val="fr-CA"/>
        </w:rPr>
        <w:t xml:space="preserve"> exprimé</w:t>
      </w:r>
      <w:r w:rsidR="005B5EA1">
        <w:rPr>
          <w:rFonts w:eastAsia="Calibri"/>
          <w:lang w:val="fr-CA"/>
        </w:rPr>
        <w:t>e</w:t>
      </w:r>
      <w:r w:rsidRPr="00BB5954">
        <w:rPr>
          <w:rFonts w:eastAsia="Calibri"/>
          <w:lang w:val="fr-CA"/>
        </w:rPr>
        <w:t xml:space="preserve">s dans toute pareille publication sont les points de vue du </w:t>
      </w:r>
      <w:r w:rsidR="001629F8">
        <w:rPr>
          <w:rFonts w:eastAsia="Calibri"/>
          <w:lang w:val="fr-CA"/>
        </w:rPr>
        <w:t>Bénéficiaire</w:t>
      </w:r>
      <w:r w:rsidRPr="00BB5954">
        <w:rPr>
          <w:rFonts w:eastAsia="Calibri"/>
          <w:lang w:val="fr-CA"/>
        </w:rPr>
        <w:t xml:space="preserve"> et qu’ils ne reflètent pas nécessairement les </w:t>
      </w:r>
      <w:r w:rsidR="00B4074C">
        <w:rPr>
          <w:rFonts w:eastAsia="Calibri"/>
          <w:lang w:val="fr-CA"/>
        </w:rPr>
        <w:t xml:space="preserve">opinions </w:t>
      </w:r>
      <w:r w:rsidRPr="00BB5954">
        <w:rPr>
          <w:rFonts w:eastAsia="Calibri"/>
          <w:lang w:val="fr-CA"/>
        </w:rPr>
        <w:t>de FRDJ. Toute</w:t>
      </w:r>
      <w:r w:rsidR="002042E6">
        <w:rPr>
          <w:rFonts w:eastAsia="Calibri"/>
          <w:lang w:val="fr-CA"/>
        </w:rPr>
        <w:t>s les</w:t>
      </w:r>
      <w:r w:rsidRPr="00BB5954">
        <w:rPr>
          <w:rFonts w:eastAsia="Calibri"/>
          <w:lang w:val="fr-CA"/>
        </w:rPr>
        <w:t xml:space="preserve"> annonce</w:t>
      </w:r>
      <w:r w:rsidR="002042E6">
        <w:rPr>
          <w:rFonts w:eastAsia="Calibri"/>
          <w:lang w:val="fr-CA"/>
        </w:rPr>
        <w:t>s</w:t>
      </w:r>
      <w:r w:rsidRPr="00BB5954">
        <w:rPr>
          <w:rFonts w:eastAsia="Calibri"/>
          <w:lang w:val="fr-CA"/>
        </w:rPr>
        <w:t xml:space="preserve"> publique</w:t>
      </w:r>
      <w:r w:rsidR="002042E6">
        <w:rPr>
          <w:rFonts w:eastAsia="Calibri"/>
          <w:lang w:val="fr-CA"/>
        </w:rPr>
        <w:t>s</w:t>
      </w:r>
      <w:r w:rsidRPr="00BB5954">
        <w:rPr>
          <w:rFonts w:eastAsia="Calibri"/>
          <w:lang w:val="fr-CA"/>
        </w:rPr>
        <w:t xml:space="preserve"> (</w:t>
      </w:r>
      <w:r w:rsidR="00B4074C">
        <w:rPr>
          <w:rFonts w:eastAsia="Calibri"/>
          <w:lang w:val="fr-CA"/>
        </w:rPr>
        <w:t xml:space="preserve">comme les </w:t>
      </w:r>
      <w:r w:rsidRPr="00BB5954">
        <w:rPr>
          <w:rFonts w:eastAsia="Calibri"/>
          <w:lang w:val="fr-CA"/>
        </w:rPr>
        <w:t>communiqué</w:t>
      </w:r>
      <w:r w:rsidR="002042E6">
        <w:rPr>
          <w:rFonts w:eastAsia="Calibri"/>
          <w:lang w:val="fr-CA"/>
        </w:rPr>
        <w:t>s</w:t>
      </w:r>
      <w:r w:rsidRPr="00BB5954">
        <w:rPr>
          <w:rFonts w:eastAsia="Calibri"/>
          <w:lang w:val="fr-CA"/>
        </w:rPr>
        <w:t xml:space="preserve"> de presse, </w:t>
      </w:r>
      <w:r w:rsidR="00B4074C">
        <w:rPr>
          <w:rFonts w:eastAsia="Calibri"/>
          <w:lang w:val="fr-CA"/>
        </w:rPr>
        <w:t xml:space="preserve">les </w:t>
      </w:r>
      <w:r w:rsidR="00E64015">
        <w:rPr>
          <w:rFonts w:eastAsia="Calibri"/>
          <w:lang w:val="fr-CA"/>
        </w:rPr>
        <w:lastRenderedPageBreak/>
        <w:t>document</w:t>
      </w:r>
      <w:r w:rsidR="002042E6">
        <w:rPr>
          <w:rFonts w:eastAsia="Calibri"/>
          <w:lang w:val="fr-CA"/>
        </w:rPr>
        <w:t>s</w:t>
      </w:r>
      <w:r w:rsidR="00E64015">
        <w:rPr>
          <w:rFonts w:eastAsia="Calibri"/>
          <w:lang w:val="fr-CA"/>
        </w:rPr>
        <w:t xml:space="preserve"> affiché</w:t>
      </w:r>
      <w:r w:rsidR="00BD11CA">
        <w:rPr>
          <w:rFonts w:eastAsia="Calibri"/>
          <w:lang w:val="fr-CA"/>
        </w:rPr>
        <w:t xml:space="preserve">s </w:t>
      </w:r>
      <w:r w:rsidR="00E64015">
        <w:rPr>
          <w:rFonts w:eastAsia="Calibri"/>
          <w:lang w:val="fr-CA"/>
        </w:rPr>
        <w:t>sur un</w:t>
      </w:r>
      <w:r w:rsidRPr="00BB5954">
        <w:rPr>
          <w:rFonts w:eastAsia="Calibri"/>
          <w:lang w:val="fr-CA"/>
        </w:rPr>
        <w:t xml:space="preserve"> </w:t>
      </w:r>
      <w:r w:rsidRPr="00C15BD9">
        <w:rPr>
          <w:rFonts w:eastAsia="Calibri"/>
          <w:lang w:val="fr-CA"/>
        </w:rPr>
        <w:t>site Web</w:t>
      </w:r>
      <w:r w:rsidR="00E64015" w:rsidRPr="00C15BD9">
        <w:rPr>
          <w:rFonts w:eastAsia="Calibri"/>
          <w:lang w:val="fr-CA"/>
        </w:rPr>
        <w:t xml:space="preserve"> ou</w:t>
      </w:r>
      <w:r w:rsidRPr="00C15BD9">
        <w:rPr>
          <w:rFonts w:eastAsia="Calibri"/>
          <w:lang w:val="fr-CA"/>
        </w:rPr>
        <w:t xml:space="preserve"> dans des médias sociaux</w:t>
      </w:r>
      <w:r w:rsidR="00B4074C">
        <w:rPr>
          <w:rFonts w:eastAsia="Calibri"/>
          <w:lang w:val="fr-CA"/>
        </w:rPr>
        <w:t xml:space="preserve"> et les</w:t>
      </w:r>
      <w:r w:rsidRPr="00C15BD9">
        <w:rPr>
          <w:rFonts w:eastAsia="Calibri"/>
          <w:lang w:val="fr-CA"/>
        </w:rPr>
        <w:t xml:space="preserve"> annonce</w:t>
      </w:r>
      <w:r w:rsidR="002042E6" w:rsidRPr="00C15BD9">
        <w:rPr>
          <w:rFonts w:eastAsia="Calibri"/>
          <w:lang w:val="fr-CA"/>
        </w:rPr>
        <w:t>s</w:t>
      </w:r>
      <w:r w:rsidRPr="00C15BD9">
        <w:rPr>
          <w:rFonts w:eastAsia="Calibri"/>
          <w:lang w:val="fr-CA"/>
        </w:rPr>
        <w:t xml:space="preserve"> publique</w:t>
      </w:r>
      <w:r w:rsidR="002042E6" w:rsidRPr="00C15BD9">
        <w:rPr>
          <w:rFonts w:eastAsia="Calibri"/>
          <w:lang w:val="fr-CA"/>
        </w:rPr>
        <w:t>s</w:t>
      </w:r>
      <w:r w:rsidRPr="00C15BD9">
        <w:rPr>
          <w:rFonts w:eastAsia="Calibri"/>
          <w:lang w:val="fr-CA"/>
        </w:rPr>
        <w:t xml:space="preserve"> </w:t>
      </w:r>
      <w:r w:rsidR="00E64015" w:rsidRPr="00C15BD9">
        <w:rPr>
          <w:rFonts w:eastAsia="Calibri"/>
          <w:lang w:val="fr-CA"/>
        </w:rPr>
        <w:t>transmise</w:t>
      </w:r>
      <w:r w:rsidR="002042E6" w:rsidRPr="00C15BD9">
        <w:rPr>
          <w:rFonts w:eastAsia="Calibri"/>
          <w:lang w:val="fr-CA"/>
        </w:rPr>
        <w:t xml:space="preserve">s </w:t>
      </w:r>
      <w:r w:rsidRPr="00C15BD9">
        <w:rPr>
          <w:rFonts w:eastAsia="Calibri"/>
          <w:lang w:val="fr-CA"/>
        </w:rPr>
        <w:t>par courriel) concernant</w:t>
      </w:r>
      <w:r w:rsidR="002042E6" w:rsidRPr="00C15BD9">
        <w:rPr>
          <w:rFonts w:eastAsia="Calibri"/>
          <w:lang w:val="fr-CA"/>
        </w:rPr>
        <w:t> :</w:t>
      </w:r>
      <w:r w:rsidRPr="00C15BD9">
        <w:rPr>
          <w:rFonts w:eastAsia="Calibri"/>
          <w:lang w:val="fr-CA"/>
        </w:rPr>
        <w:t xml:space="preserve"> le financement du </w:t>
      </w:r>
      <w:r w:rsidR="00703805" w:rsidRPr="00C15BD9">
        <w:rPr>
          <w:rFonts w:eastAsia="Calibri"/>
          <w:lang w:val="fr-CA"/>
        </w:rPr>
        <w:t>Projet</w:t>
      </w:r>
      <w:r w:rsidRPr="00C15BD9">
        <w:rPr>
          <w:rFonts w:eastAsia="Calibri"/>
          <w:lang w:val="fr-CA"/>
        </w:rPr>
        <w:t xml:space="preserve"> par FRDJ</w:t>
      </w:r>
      <w:r w:rsidR="002042E6" w:rsidRPr="00C15BD9">
        <w:rPr>
          <w:rFonts w:eastAsia="Calibri"/>
          <w:lang w:val="fr-CA"/>
        </w:rPr>
        <w:t>,</w:t>
      </w:r>
      <w:r w:rsidRPr="00C15BD9">
        <w:rPr>
          <w:rFonts w:eastAsia="Calibri"/>
          <w:lang w:val="fr-CA"/>
        </w:rPr>
        <w:t xml:space="preserve"> le lancement</w:t>
      </w:r>
      <w:r w:rsidR="00E64015" w:rsidRPr="00C15BD9">
        <w:rPr>
          <w:rFonts w:eastAsia="Calibri"/>
          <w:lang w:val="fr-CA"/>
        </w:rPr>
        <w:t xml:space="preserve"> du </w:t>
      </w:r>
      <w:r w:rsidR="00703805" w:rsidRPr="00C15BD9">
        <w:rPr>
          <w:rFonts w:eastAsia="Calibri"/>
          <w:lang w:val="fr-CA"/>
        </w:rPr>
        <w:t>Projet</w:t>
      </w:r>
      <w:r w:rsidR="002042E6" w:rsidRPr="00C15BD9">
        <w:rPr>
          <w:rFonts w:eastAsia="Calibri"/>
          <w:lang w:val="fr-CA"/>
        </w:rPr>
        <w:t xml:space="preserve">, </w:t>
      </w:r>
      <w:r w:rsidRPr="00C15BD9">
        <w:rPr>
          <w:rFonts w:eastAsia="Calibri"/>
          <w:lang w:val="fr-CA"/>
        </w:rPr>
        <w:t>la publication des résultats</w:t>
      </w:r>
      <w:r w:rsidR="00E64015" w:rsidRPr="00C15BD9">
        <w:rPr>
          <w:rFonts w:eastAsia="Calibri"/>
          <w:lang w:val="fr-CA"/>
        </w:rPr>
        <w:t xml:space="preserve"> du </w:t>
      </w:r>
      <w:r w:rsidR="00703805" w:rsidRPr="00C15BD9">
        <w:rPr>
          <w:rFonts w:eastAsia="Calibri"/>
          <w:lang w:val="fr-CA"/>
        </w:rPr>
        <w:t>Projet</w:t>
      </w:r>
      <w:r w:rsidR="002042E6" w:rsidRPr="00C15BD9">
        <w:rPr>
          <w:rFonts w:eastAsia="Calibri"/>
          <w:lang w:val="fr-CA"/>
        </w:rPr>
        <w:t xml:space="preserve">, </w:t>
      </w:r>
      <w:r w:rsidRPr="00C15BD9">
        <w:rPr>
          <w:rFonts w:eastAsia="Calibri"/>
          <w:lang w:val="fr-CA"/>
        </w:rPr>
        <w:t>l</w:t>
      </w:r>
      <w:r w:rsidR="00E72E3B">
        <w:rPr>
          <w:rFonts w:eastAsia="Calibri"/>
          <w:lang w:val="fr-CA"/>
        </w:rPr>
        <w:t>a</w:t>
      </w:r>
      <w:r w:rsidRPr="00C15BD9">
        <w:rPr>
          <w:rFonts w:eastAsia="Calibri"/>
          <w:lang w:val="fr-CA"/>
        </w:rPr>
        <w:t xml:space="preserve"> conclusion </w:t>
      </w:r>
      <w:r w:rsidR="002042E6" w:rsidRPr="00C15BD9">
        <w:rPr>
          <w:rFonts w:eastAsia="Calibri"/>
          <w:lang w:val="fr-CA"/>
        </w:rPr>
        <w:t>du Projet</w:t>
      </w:r>
      <w:r w:rsidR="00C15BD9" w:rsidRPr="00C15BD9">
        <w:rPr>
          <w:rFonts w:eastAsia="Calibri"/>
          <w:lang w:val="fr-CA"/>
        </w:rPr>
        <w:t xml:space="preserve"> </w:t>
      </w:r>
      <w:r w:rsidRPr="00C15BD9">
        <w:rPr>
          <w:rFonts w:eastAsia="Calibri"/>
          <w:lang w:val="fr-CA"/>
        </w:rPr>
        <w:t xml:space="preserve">ou tout autre fait </w:t>
      </w:r>
      <w:r w:rsidR="004C45DD" w:rsidRPr="00C15BD9">
        <w:rPr>
          <w:rFonts w:eastAsia="Calibri"/>
          <w:lang w:val="fr-CA"/>
        </w:rPr>
        <w:t xml:space="preserve">important </w:t>
      </w:r>
      <w:r w:rsidRPr="00C15BD9">
        <w:rPr>
          <w:rFonts w:eastAsia="Calibri"/>
          <w:lang w:val="fr-CA"/>
        </w:rPr>
        <w:t>ou</w:t>
      </w:r>
      <w:r w:rsidR="004C45DD" w:rsidRPr="00C15BD9">
        <w:rPr>
          <w:rFonts w:eastAsia="Calibri"/>
          <w:lang w:val="fr-CA"/>
        </w:rPr>
        <w:t xml:space="preserve"> toute autre</w:t>
      </w:r>
      <w:r w:rsidRPr="00C15BD9">
        <w:rPr>
          <w:rFonts w:eastAsia="Calibri"/>
          <w:lang w:val="fr-CA"/>
        </w:rPr>
        <w:t xml:space="preserve"> annonce important</w:t>
      </w:r>
      <w:r w:rsidR="004C45DD" w:rsidRPr="00C15BD9">
        <w:rPr>
          <w:rFonts w:eastAsia="Calibri"/>
          <w:lang w:val="fr-CA"/>
        </w:rPr>
        <w:t>e</w:t>
      </w:r>
      <w:r w:rsidRPr="00C15BD9">
        <w:rPr>
          <w:rFonts w:eastAsia="Calibri"/>
          <w:lang w:val="fr-CA"/>
        </w:rPr>
        <w:t xml:space="preserve"> en lien avec le </w:t>
      </w:r>
      <w:r w:rsidR="00703805" w:rsidRPr="00C15BD9">
        <w:rPr>
          <w:rFonts w:eastAsia="Calibri"/>
          <w:lang w:val="fr-CA"/>
        </w:rPr>
        <w:t>Projet</w:t>
      </w:r>
      <w:r w:rsidR="004C45DD" w:rsidRPr="00C15BD9">
        <w:rPr>
          <w:rFonts w:eastAsia="Calibri"/>
          <w:lang w:val="fr-CA"/>
        </w:rPr>
        <w:t>,</w:t>
      </w:r>
      <w:r w:rsidRPr="00C15BD9">
        <w:rPr>
          <w:rFonts w:eastAsia="Calibri"/>
          <w:lang w:val="fr-CA"/>
        </w:rPr>
        <w:t xml:space="preserve"> doi</w:t>
      </w:r>
      <w:r w:rsidR="004C45DD" w:rsidRPr="00C15BD9">
        <w:rPr>
          <w:rFonts w:eastAsia="Calibri"/>
          <w:lang w:val="fr-CA"/>
        </w:rPr>
        <w:t>vent être faite</w:t>
      </w:r>
      <w:r w:rsidR="002042E6" w:rsidRPr="00C15BD9">
        <w:rPr>
          <w:rFonts w:eastAsia="Calibri"/>
          <w:lang w:val="fr-CA"/>
        </w:rPr>
        <w:t>s</w:t>
      </w:r>
      <w:r w:rsidRPr="00C15BD9">
        <w:rPr>
          <w:rFonts w:eastAsia="Calibri"/>
          <w:lang w:val="fr-CA"/>
        </w:rPr>
        <w:t xml:space="preserve"> de la manière et en la forme approuvée</w:t>
      </w:r>
      <w:r w:rsidR="00E64015" w:rsidRPr="00C15BD9">
        <w:rPr>
          <w:rFonts w:eastAsia="Calibri"/>
          <w:lang w:val="fr-CA"/>
        </w:rPr>
        <w:t>s</w:t>
      </w:r>
      <w:r w:rsidRPr="00C15BD9">
        <w:rPr>
          <w:rFonts w:eastAsia="Calibri"/>
          <w:lang w:val="fr-CA"/>
        </w:rPr>
        <w:t xml:space="preserve"> par écrit par FRDJ.</w:t>
      </w:r>
      <w:r w:rsidRPr="00BB5954">
        <w:rPr>
          <w:rFonts w:eastAsia="Calibri"/>
          <w:lang w:val="fr-CA"/>
        </w:rPr>
        <w:t xml:space="preserve"> </w:t>
      </w:r>
    </w:p>
    <w:bookmarkEnd w:id="136"/>
    <w:p w14:paraId="10590EFE" w14:textId="1522BE3C" w:rsidR="0036733F" w:rsidRPr="00BB5954" w:rsidRDefault="00000000" w:rsidP="001270BF">
      <w:pPr>
        <w:pStyle w:val="StandardL1"/>
        <w:rPr>
          <w:lang w:val="fr-CA"/>
        </w:rPr>
      </w:pPr>
      <w:r w:rsidRPr="00BB5954">
        <w:rPr>
          <w:lang w:val="fr-CA"/>
        </w:rPr>
        <w:t>DÉCLARATIONS, GARANTIES ET ENGAGEMENTS</w:t>
      </w:r>
    </w:p>
    <w:p w14:paraId="578293A7" w14:textId="5BB17053" w:rsidR="00A155CE" w:rsidRPr="00BB5954" w:rsidRDefault="00000000" w:rsidP="00C36296">
      <w:pPr>
        <w:pStyle w:val="StandardL2"/>
        <w:keepNext/>
        <w:rPr>
          <w:lang w:val="fr-CA"/>
        </w:rPr>
      </w:pPr>
      <w:bookmarkStart w:id="137" w:name="lt_pId156"/>
      <w:r w:rsidRPr="00BB5954">
        <w:rPr>
          <w:rFonts w:eastAsia="Calibri"/>
          <w:b/>
          <w:lang w:val="fr-CA"/>
        </w:rPr>
        <w:t>Dispositions générales</w:t>
      </w:r>
      <w:r w:rsidR="00537389" w:rsidRPr="00BB5954">
        <w:rPr>
          <w:rFonts w:eastAsia="Calibri"/>
          <w:lang w:val="fr-CA"/>
        </w:rPr>
        <w:t>.</w:t>
      </w:r>
      <w:bookmarkEnd w:id="137"/>
      <w:r w:rsidR="00537389" w:rsidRPr="00BB5954">
        <w:rPr>
          <w:rFonts w:eastAsia="Calibri"/>
          <w:lang w:val="fr-CA"/>
        </w:rPr>
        <w:t xml:space="preserve"> </w:t>
      </w:r>
      <w:bookmarkStart w:id="138" w:name="lt_pId157"/>
      <w:r w:rsidR="00397F74" w:rsidRPr="00BB5954">
        <w:rPr>
          <w:rFonts w:eastAsia="Calibri"/>
          <w:lang w:val="fr-CA"/>
        </w:rPr>
        <w:t xml:space="preserve">Le </w:t>
      </w:r>
      <w:r w:rsidR="001629F8">
        <w:rPr>
          <w:rFonts w:eastAsia="Calibri"/>
          <w:lang w:val="fr-CA"/>
        </w:rPr>
        <w:t>Bénéficiaire</w:t>
      </w:r>
      <w:r w:rsidR="00397F74" w:rsidRPr="00BB5954">
        <w:rPr>
          <w:rFonts w:eastAsia="Calibri"/>
          <w:lang w:val="fr-CA"/>
        </w:rPr>
        <w:t xml:space="preserve"> déclare et garantit ce qui suit, et convient</w:t>
      </w:r>
      <w:r w:rsidR="00E64015">
        <w:rPr>
          <w:rFonts w:eastAsia="Calibri"/>
          <w:lang w:val="fr-CA"/>
        </w:rPr>
        <w:t xml:space="preserve"> de ce qui suit</w:t>
      </w:r>
      <w:r w:rsidR="00397F74" w:rsidRPr="00BB5954">
        <w:rPr>
          <w:rFonts w:eastAsia="Calibri"/>
          <w:lang w:val="fr-CA"/>
        </w:rPr>
        <w:t xml:space="preserve">, à la date des présentes et pendant la </w:t>
      </w:r>
      <w:r w:rsidR="004C45DD">
        <w:rPr>
          <w:rFonts w:eastAsia="Calibri"/>
          <w:lang w:val="fr-CA"/>
        </w:rPr>
        <w:t>D</w:t>
      </w:r>
      <w:r w:rsidR="00397F74" w:rsidRPr="00BB5954">
        <w:rPr>
          <w:rFonts w:eastAsia="Calibri"/>
          <w:lang w:val="fr-CA"/>
        </w:rPr>
        <w:t>urée :</w:t>
      </w:r>
    </w:p>
    <w:p w14:paraId="43EDC0CC" w14:textId="09E8EF0F" w:rsidR="00397F74" w:rsidRPr="00BB5954" w:rsidRDefault="00000000" w:rsidP="001270BF">
      <w:pPr>
        <w:pStyle w:val="StandardL3"/>
        <w:rPr>
          <w:lang w:val="fr-CA"/>
        </w:rPr>
      </w:pPr>
      <w:bookmarkStart w:id="139" w:name="lt_pId158"/>
      <w:bookmarkStart w:id="140" w:name="_Ref126929584"/>
      <w:bookmarkEnd w:id="138"/>
      <w:proofErr w:type="gramStart"/>
      <w:r>
        <w:rPr>
          <w:rFonts w:eastAsia="Calibri"/>
          <w:lang w:val="fr-CA"/>
        </w:rPr>
        <w:t>l</w:t>
      </w:r>
      <w:r w:rsidR="00E64015">
        <w:rPr>
          <w:rFonts w:eastAsia="Calibri"/>
          <w:lang w:val="fr-CA"/>
        </w:rPr>
        <w:t>e</w:t>
      </w:r>
      <w:proofErr w:type="gramEnd"/>
      <w:r w:rsidR="00E64015">
        <w:rPr>
          <w:rFonts w:eastAsia="Calibri"/>
          <w:lang w:val="fr-CA"/>
        </w:rPr>
        <w:t xml:space="preserve"> </w:t>
      </w:r>
      <w:r w:rsidR="001629F8">
        <w:rPr>
          <w:rFonts w:eastAsia="Calibri"/>
          <w:lang w:val="fr-CA"/>
        </w:rPr>
        <w:t>Bénéficiaire</w:t>
      </w:r>
      <w:r w:rsidRPr="00BB5954">
        <w:rPr>
          <w:rFonts w:eastAsia="Calibri"/>
          <w:lang w:val="fr-CA"/>
        </w:rPr>
        <w:t xml:space="preserve"> est, et continuera d’être, une entité juridique existant validement et dotée des pleins pouvoirs pour s’acquitter de ses obligations aux termes</w:t>
      </w:r>
      <w:r w:rsidR="00E64015">
        <w:rPr>
          <w:rFonts w:eastAsia="Calibri"/>
          <w:lang w:val="fr-CA"/>
        </w:rPr>
        <w:t xml:space="preserve"> du présent accord</w:t>
      </w:r>
      <w:r w:rsidRPr="00BB5954">
        <w:rPr>
          <w:rFonts w:eastAsia="Calibri"/>
          <w:lang w:val="fr-CA"/>
        </w:rPr>
        <w:t>;</w:t>
      </w:r>
    </w:p>
    <w:bookmarkEnd w:id="139"/>
    <w:bookmarkEnd w:id="140"/>
    <w:p w14:paraId="0FFEC7B2" w14:textId="35E42AF0" w:rsidR="0036733F" w:rsidRPr="00BB5954" w:rsidRDefault="00000000" w:rsidP="001270BF">
      <w:pPr>
        <w:pStyle w:val="StandardL3"/>
        <w:rPr>
          <w:lang w:val="fr-CA"/>
        </w:rPr>
      </w:pPr>
      <w:proofErr w:type="gramStart"/>
      <w:r>
        <w:rPr>
          <w:rFonts w:eastAsia="Calibri"/>
          <w:lang w:val="fr-CA"/>
        </w:rPr>
        <w:t>l</w:t>
      </w:r>
      <w:r w:rsidR="00397F74" w:rsidRPr="00BB5954">
        <w:rPr>
          <w:rFonts w:eastAsia="Calibri"/>
          <w:lang w:val="fr-CA"/>
        </w:rPr>
        <w:t>e</w:t>
      </w:r>
      <w:proofErr w:type="gramEnd"/>
      <w:r w:rsidR="00397F74" w:rsidRPr="00BB5954">
        <w:rPr>
          <w:rFonts w:eastAsia="Calibri"/>
          <w:lang w:val="fr-CA"/>
        </w:rPr>
        <w:t xml:space="preserve"> </w:t>
      </w:r>
      <w:r w:rsidR="001629F8">
        <w:rPr>
          <w:rFonts w:eastAsia="Calibri"/>
          <w:lang w:val="fr-CA"/>
        </w:rPr>
        <w:t>Bénéficiaire</w:t>
      </w:r>
      <w:r w:rsidR="00397F74" w:rsidRPr="00BB5954">
        <w:rPr>
          <w:rFonts w:eastAsia="Calibri"/>
          <w:lang w:val="fr-CA"/>
        </w:rPr>
        <w:t>, ainsi que son personnel et ses représentants, ont et continueront d’avoir l’expérience, les compétences, l</w:t>
      </w:r>
      <w:r>
        <w:rPr>
          <w:rFonts w:eastAsia="Calibri"/>
          <w:lang w:val="fr-CA"/>
        </w:rPr>
        <w:t>es</w:t>
      </w:r>
      <w:r w:rsidR="00397F74" w:rsidRPr="00BB5954">
        <w:rPr>
          <w:rFonts w:eastAsia="Calibri"/>
          <w:lang w:val="fr-CA"/>
        </w:rPr>
        <w:t xml:space="preserve"> licence</w:t>
      </w:r>
      <w:r>
        <w:rPr>
          <w:rFonts w:eastAsia="Calibri"/>
          <w:lang w:val="fr-CA"/>
        </w:rPr>
        <w:t>s</w:t>
      </w:r>
      <w:r w:rsidR="004C45DD">
        <w:rPr>
          <w:rFonts w:eastAsia="Calibri"/>
          <w:lang w:val="fr-CA"/>
        </w:rPr>
        <w:t xml:space="preserve"> et </w:t>
      </w:r>
      <w:r w:rsidR="00397F74" w:rsidRPr="00BB5954">
        <w:rPr>
          <w:rFonts w:eastAsia="Calibri"/>
          <w:lang w:val="fr-CA"/>
        </w:rPr>
        <w:t xml:space="preserve">les </w:t>
      </w:r>
      <w:r>
        <w:rPr>
          <w:rFonts w:eastAsia="Calibri"/>
          <w:lang w:val="fr-CA"/>
        </w:rPr>
        <w:t>accréditations requises</w:t>
      </w:r>
      <w:r w:rsidR="00E72E3B">
        <w:rPr>
          <w:rFonts w:eastAsia="Calibri"/>
          <w:lang w:val="fr-CA"/>
        </w:rPr>
        <w:t>, selon le cas,</w:t>
      </w:r>
      <w:r w:rsidR="00397F74" w:rsidRPr="00BB5954">
        <w:rPr>
          <w:rFonts w:eastAsia="Calibri"/>
          <w:lang w:val="fr-CA"/>
        </w:rPr>
        <w:t xml:space="preserve"> pour exécuter le </w:t>
      </w:r>
      <w:r w:rsidR="00703805">
        <w:rPr>
          <w:rFonts w:eastAsia="Calibri"/>
          <w:lang w:val="fr-CA"/>
        </w:rPr>
        <w:t>Projet</w:t>
      </w:r>
      <w:r>
        <w:rPr>
          <w:rFonts w:eastAsia="Calibri"/>
          <w:lang w:val="fr-CA"/>
        </w:rPr>
        <w:t>, et ils sont</w:t>
      </w:r>
      <w:r w:rsidR="004C45DD">
        <w:rPr>
          <w:rFonts w:eastAsia="Calibri"/>
          <w:lang w:val="fr-CA"/>
        </w:rPr>
        <w:t xml:space="preserve"> et continueront d’être</w:t>
      </w:r>
      <w:r>
        <w:rPr>
          <w:rFonts w:eastAsia="Calibri"/>
          <w:lang w:val="fr-CA"/>
        </w:rPr>
        <w:t xml:space="preserve"> dûment inscrits auprès de l’organisme de réglementation de la santé compétent</w:t>
      </w:r>
      <w:r w:rsidR="00397F74" w:rsidRPr="00BB5954">
        <w:rPr>
          <w:rFonts w:eastAsia="Calibri"/>
          <w:lang w:val="fr-CA"/>
        </w:rPr>
        <w:t>;</w:t>
      </w:r>
    </w:p>
    <w:p w14:paraId="3C3FBD93" w14:textId="07C0C0E4" w:rsidR="0036733F" w:rsidRPr="00E64015" w:rsidRDefault="00000000" w:rsidP="001270BF">
      <w:pPr>
        <w:pStyle w:val="StandardL3"/>
        <w:rPr>
          <w:lang w:val="fr-CA"/>
        </w:rPr>
      </w:pPr>
      <w:proofErr w:type="gramStart"/>
      <w:r>
        <w:rPr>
          <w:rFonts w:eastAsia="Calibri"/>
          <w:lang w:val="fr-CA"/>
        </w:rPr>
        <w:t>le</w:t>
      </w:r>
      <w:proofErr w:type="gramEnd"/>
      <w:r>
        <w:rPr>
          <w:rFonts w:eastAsia="Calibri"/>
          <w:lang w:val="fr-CA"/>
        </w:rPr>
        <w:t xml:space="preserve"> </w:t>
      </w:r>
      <w:r w:rsidR="001629F8">
        <w:rPr>
          <w:rFonts w:eastAsia="Calibri"/>
          <w:lang w:val="fr-CA"/>
        </w:rPr>
        <w:t>Bénéficiaire</w:t>
      </w:r>
      <w:r w:rsidR="00397F74" w:rsidRPr="00BB5954">
        <w:rPr>
          <w:rFonts w:eastAsia="Calibri"/>
          <w:lang w:val="fr-CA"/>
        </w:rPr>
        <w:t xml:space="preserve"> observe et continuera d’observer toutes les lois applicables, </w:t>
      </w:r>
      <w:r w:rsidR="00BB5954">
        <w:rPr>
          <w:rFonts w:eastAsia="Calibri"/>
          <w:lang w:val="fr-CA"/>
        </w:rPr>
        <w:t>y compris</w:t>
      </w:r>
      <w:r w:rsidR="00397F74" w:rsidRPr="00BB5954">
        <w:rPr>
          <w:rFonts w:eastAsia="Calibri"/>
          <w:lang w:val="fr-CA"/>
        </w:rPr>
        <w:t xml:space="preserve"> l’ensemble des lois et règlements </w:t>
      </w:r>
      <w:r w:rsidR="0085586A" w:rsidRPr="00BB5954">
        <w:rPr>
          <w:rFonts w:eastAsia="Calibri"/>
          <w:lang w:val="fr-CA"/>
        </w:rPr>
        <w:t xml:space="preserve">fédéraux et provinciaux, l’ensemble des règlements municipaux, ainsi que l’ensemble des autres ordonnances, règles, règlements, politiques, lignes directrices et normes de </w:t>
      </w:r>
      <w:r w:rsidR="009C7565" w:rsidRPr="00BB5954">
        <w:rPr>
          <w:rFonts w:eastAsia="Calibri"/>
          <w:lang w:val="fr-CA"/>
        </w:rPr>
        <w:t xml:space="preserve">pratique publiés par les </w:t>
      </w:r>
      <w:r>
        <w:rPr>
          <w:rFonts w:eastAsia="Calibri"/>
          <w:lang w:val="fr-CA"/>
        </w:rPr>
        <w:t xml:space="preserve">collèges ou les </w:t>
      </w:r>
      <w:r w:rsidR="009C7565" w:rsidRPr="00BB5954">
        <w:rPr>
          <w:rFonts w:eastAsia="Calibri"/>
          <w:lang w:val="fr-CA"/>
        </w:rPr>
        <w:t>organismes de réglementation de la santé compétent</w:t>
      </w:r>
      <w:r w:rsidR="009C7565" w:rsidRPr="00E64015">
        <w:rPr>
          <w:rFonts w:eastAsia="Calibri"/>
          <w:lang w:val="fr-CA"/>
        </w:rPr>
        <w:t>s</w:t>
      </w:r>
      <w:r>
        <w:rPr>
          <w:rFonts w:eastAsia="Calibri"/>
          <w:lang w:val="fr-CA"/>
        </w:rPr>
        <w:t xml:space="preserve"> en ce qui concerne</w:t>
      </w:r>
      <w:r w:rsidR="009C7565" w:rsidRPr="00E64015">
        <w:rPr>
          <w:rFonts w:eastAsia="Calibri"/>
          <w:lang w:val="fr-CA"/>
        </w:rPr>
        <w:t xml:space="preserve"> un aspect quelconque du </w:t>
      </w:r>
      <w:r w:rsidR="00703805">
        <w:rPr>
          <w:rFonts w:eastAsia="Calibri"/>
          <w:lang w:val="fr-CA"/>
        </w:rPr>
        <w:t>Projet</w:t>
      </w:r>
      <w:r w:rsidR="009C7565" w:rsidRPr="00E64015">
        <w:rPr>
          <w:rFonts w:eastAsia="Calibri"/>
          <w:lang w:val="fr-CA"/>
        </w:rPr>
        <w:t xml:space="preserve"> et/ou </w:t>
      </w:r>
      <w:r>
        <w:rPr>
          <w:rFonts w:eastAsia="Calibri"/>
          <w:lang w:val="fr-CA"/>
        </w:rPr>
        <w:t>de</w:t>
      </w:r>
      <w:r w:rsidR="00F16673">
        <w:rPr>
          <w:rFonts w:eastAsia="Calibri"/>
          <w:lang w:val="fr-CA"/>
        </w:rPr>
        <w:t>s Fonds;</w:t>
      </w:r>
    </w:p>
    <w:p w14:paraId="745875EF" w14:textId="76C1D54E" w:rsidR="00C314C8" w:rsidRPr="00BB5954" w:rsidRDefault="00000000" w:rsidP="001270BF">
      <w:pPr>
        <w:pStyle w:val="StandardL3"/>
        <w:rPr>
          <w:lang w:val="fr-CA"/>
        </w:rPr>
      </w:pPr>
      <w:proofErr w:type="gramStart"/>
      <w:r>
        <w:rPr>
          <w:lang w:val="fr-CA"/>
        </w:rPr>
        <w:t>le</w:t>
      </w:r>
      <w:proofErr w:type="gramEnd"/>
      <w:r>
        <w:rPr>
          <w:lang w:val="fr-CA"/>
        </w:rPr>
        <w:t xml:space="preserve"> </w:t>
      </w:r>
      <w:r w:rsidR="001629F8">
        <w:rPr>
          <w:lang w:val="fr-CA"/>
        </w:rPr>
        <w:t>Bénéficiaire</w:t>
      </w:r>
      <w:r w:rsidR="009C7565" w:rsidRPr="00BB5954">
        <w:rPr>
          <w:lang w:val="fr-CA"/>
        </w:rPr>
        <w:t xml:space="preserve"> observera l’ensemble des politiques et procédures applicables de FRDJ dont </w:t>
      </w:r>
      <w:r>
        <w:rPr>
          <w:lang w:val="fr-CA"/>
        </w:rPr>
        <w:t xml:space="preserve">il aura reçu une </w:t>
      </w:r>
      <w:r w:rsidR="009C7565" w:rsidRPr="00BB5954">
        <w:rPr>
          <w:lang w:val="fr-CA"/>
        </w:rPr>
        <w:t>copie imprimée;</w:t>
      </w:r>
    </w:p>
    <w:p w14:paraId="00B1413F" w14:textId="7412FE17" w:rsidR="00C82143" w:rsidRPr="00BB5954" w:rsidRDefault="00000000" w:rsidP="001270BF">
      <w:pPr>
        <w:pStyle w:val="StandardL3"/>
        <w:rPr>
          <w:lang w:val="fr-CA"/>
        </w:rPr>
      </w:pPr>
      <w:proofErr w:type="gramStart"/>
      <w:r w:rsidRPr="00E64015">
        <w:rPr>
          <w:rFonts w:eastAsia="Calibri"/>
          <w:lang w:val="fr-CA"/>
        </w:rPr>
        <w:t>le</w:t>
      </w:r>
      <w:proofErr w:type="gramEnd"/>
      <w:r w:rsidRPr="00E64015">
        <w:rPr>
          <w:rFonts w:eastAsia="Calibri"/>
          <w:lang w:val="fr-CA"/>
        </w:rPr>
        <w:t xml:space="preserve"> </w:t>
      </w:r>
      <w:r w:rsidR="00703805">
        <w:rPr>
          <w:rFonts w:eastAsia="Calibri"/>
          <w:lang w:val="fr-CA"/>
        </w:rPr>
        <w:t>Projet</w:t>
      </w:r>
      <w:r w:rsidRPr="00E64015">
        <w:rPr>
          <w:rFonts w:eastAsia="Calibri"/>
          <w:lang w:val="fr-CA"/>
        </w:rPr>
        <w:t xml:space="preserve"> ne devra pas soutenir des recherches portant sur des sujets humains ou des animaux, et aucune partie de</w:t>
      </w:r>
      <w:r w:rsidR="00F16673">
        <w:rPr>
          <w:rFonts w:eastAsia="Calibri"/>
          <w:lang w:val="fr-CA"/>
        </w:rPr>
        <w:t>s Fonds</w:t>
      </w:r>
      <w:r w:rsidRPr="00E64015">
        <w:rPr>
          <w:rFonts w:eastAsia="Calibri"/>
          <w:lang w:val="fr-CA"/>
        </w:rPr>
        <w:t xml:space="preserve"> ne devra être utilisée à une telle fin;</w:t>
      </w:r>
      <w:r w:rsidR="009C7565" w:rsidRPr="00BB5954">
        <w:rPr>
          <w:rFonts w:eastAsia="Calibri"/>
          <w:lang w:val="fr-CA"/>
        </w:rPr>
        <w:t xml:space="preserve"> </w:t>
      </w:r>
    </w:p>
    <w:p w14:paraId="233C57BC" w14:textId="14F31EF5" w:rsidR="0036733F" w:rsidRPr="00BB5954" w:rsidRDefault="00000000" w:rsidP="001270BF">
      <w:pPr>
        <w:pStyle w:val="StandardL3"/>
        <w:rPr>
          <w:lang w:val="fr-CA"/>
        </w:rPr>
      </w:pPr>
      <w:proofErr w:type="gramStart"/>
      <w:r>
        <w:rPr>
          <w:rFonts w:eastAsia="Calibri"/>
          <w:lang w:val="fr-CA"/>
        </w:rPr>
        <w:t>le</w:t>
      </w:r>
      <w:proofErr w:type="gramEnd"/>
      <w:r>
        <w:rPr>
          <w:rFonts w:eastAsia="Calibri"/>
          <w:lang w:val="fr-CA"/>
        </w:rPr>
        <w:t xml:space="preserve"> </w:t>
      </w:r>
      <w:r w:rsidR="001629F8">
        <w:rPr>
          <w:rFonts w:eastAsia="Calibri"/>
          <w:lang w:val="fr-CA"/>
        </w:rPr>
        <w:t>Bénéficiaire</w:t>
      </w:r>
      <w:r w:rsidR="00ED0234" w:rsidRPr="00BB5954">
        <w:rPr>
          <w:rFonts w:eastAsia="Calibri"/>
          <w:lang w:val="fr-CA"/>
        </w:rPr>
        <w:t xml:space="preserve"> se conformera à toutes les sanctions économiques, toutes les lois contre le terrorisme et toutes les lois sur le recyclage de l’argent</w:t>
      </w:r>
      <w:r>
        <w:rPr>
          <w:rFonts w:eastAsia="Calibri"/>
          <w:lang w:val="fr-CA"/>
        </w:rPr>
        <w:t xml:space="preserve"> applicables</w:t>
      </w:r>
      <w:r w:rsidR="00ED0234" w:rsidRPr="00BB5954">
        <w:rPr>
          <w:rFonts w:eastAsia="Calibri"/>
          <w:lang w:val="fr-CA"/>
        </w:rPr>
        <w:t xml:space="preserve">, </w:t>
      </w:r>
      <w:r w:rsidR="00BB5954">
        <w:rPr>
          <w:rFonts w:eastAsia="Calibri"/>
          <w:lang w:val="fr-CA"/>
        </w:rPr>
        <w:t>y compris</w:t>
      </w:r>
      <w:r w:rsidR="00ED0234" w:rsidRPr="00BB5954">
        <w:rPr>
          <w:rFonts w:eastAsia="Calibri"/>
          <w:lang w:val="fr-CA"/>
        </w:rPr>
        <w:t xml:space="preserve"> la loi des États-Unis intitulée </w:t>
      </w:r>
      <w:r w:rsidR="00ED0234" w:rsidRPr="00BB5954">
        <w:rPr>
          <w:rFonts w:eastAsia="Calibri"/>
          <w:i/>
          <w:iCs/>
          <w:lang w:val="fr-CA"/>
        </w:rPr>
        <w:t xml:space="preserve">Patriot </w:t>
      </w:r>
      <w:proofErr w:type="spellStart"/>
      <w:r w:rsidR="00ED0234" w:rsidRPr="00BB5954">
        <w:rPr>
          <w:rFonts w:eastAsia="Calibri"/>
          <w:i/>
          <w:iCs/>
          <w:lang w:val="fr-CA"/>
        </w:rPr>
        <w:t>Act</w:t>
      </w:r>
      <w:proofErr w:type="spellEnd"/>
      <w:r w:rsidR="00ED0234" w:rsidRPr="00BB5954">
        <w:rPr>
          <w:rFonts w:eastAsia="Calibri"/>
          <w:lang w:val="fr-CA"/>
        </w:rPr>
        <w:t xml:space="preserve">, la </w:t>
      </w:r>
      <w:r w:rsidR="00ED0234" w:rsidRPr="00BB5954">
        <w:rPr>
          <w:rFonts w:eastAsia="Calibri"/>
          <w:i/>
          <w:iCs/>
          <w:lang w:val="fr-CA"/>
        </w:rPr>
        <w:t>Loi sur la corruption d’agents publics étrangers</w:t>
      </w:r>
      <w:r w:rsidR="00ED0234" w:rsidRPr="00BB5954">
        <w:rPr>
          <w:rFonts w:eastAsia="Calibri"/>
          <w:lang w:val="fr-CA"/>
        </w:rPr>
        <w:t xml:space="preserve"> et l’ensemble des lois fédérales, provinciales, étatiques ou locales applicables dans le territoire où le </w:t>
      </w:r>
      <w:r w:rsidR="001629F8">
        <w:rPr>
          <w:rFonts w:eastAsia="Calibri"/>
          <w:lang w:val="fr-CA"/>
        </w:rPr>
        <w:t>Bénéficiaire</w:t>
      </w:r>
      <w:r w:rsidR="00ED0234" w:rsidRPr="00BB5954">
        <w:rPr>
          <w:rFonts w:eastAsia="Calibri"/>
          <w:lang w:val="fr-CA"/>
        </w:rPr>
        <w:t xml:space="preserve"> exerce ses activités; </w:t>
      </w:r>
    </w:p>
    <w:p w14:paraId="54CAB312" w14:textId="05211477" w:rsidR="00ED0234" w:rsidRPr="00BB5954" w:rsidRDefault="00000000" w:rsidP="001270BF">
      <w:pPr>
        <w:pStyle w:val="StandardL3"/>
        <w:rPr>
          <w:lang w:val="fr-CA"/>
        </w:rPr>
      </w:pPr>
      <w:bookmarkStart w:id="141" w:name="lt_pId165"/>
      <w:proofErr w:type="gramStart"/>
      <w:r>
        <w:rPr>
          <w:rFonts w:eastAsia="Calibri"/>
          <w:lang w:val="fr-CA"/>
        </w:rPr>
        <w:t>s</w:t>
      </w:r>
      <w:r w:rsidRPr="00BB5954">
        <w:rPr>
          <w:rFonts w:eastAsia="Calibri"/>
          <w:lang w:val="fr-CA"/>
        </w:rPr>
        <w:t>auf</w:t>
      </w:r>
      <w:proofErr w:type="gramEnd"/>
      <w:r w:rsidRPr="00BB5954">
        <w:rPr>
          <w:rFonts w:eastAsia="Calibri"/>
          <w:lang w:val="fr-CA"/>
        </w:rPr>
        <w:t xml:space="preserve"> indication contraire dans </w:t>
      </w:r>
      <w:r>
        <w:rPr>
          <w:rFonts w:eastAsia="Calibri"/>
          <w:lang w:val="fr-CA"/>
        </w:rPr>
        <w:t>le présent accord</w:t>
      </w:r>
      <w:r w:rsidRPr="00BB5954">
        <w:rPr>
          <w:rFonts w:eastAsia="Calibri"/>
          <w:lang w:val="fr-CA"/>
        </w:rPr>
        <w:t xml:space="preserve">, toutes les informations que le </w:t>
      </w:r>
      <w:r w:rsidR="001629F8">
        <w:rPr>
          <w:rFonts w:eastAsia="Calibri"/>
          <w:lang w:val="fr-CA"/>
        </w:rPr>
        <w:t>Bénéficiaire</w:t>
      </w:r>
      <w:r w:rsidRPr="00BB5954">
        <w:rPr>
          <w:rFonts w:eastAsia="Calibri"/>
          <w:lang w:val="fr-CA"/>
        </w:rPr>
        <w:t xml:space="preserve"> a fourni</w:t>
      </w:r>
      <w:r w:rsidR="00D4556B">
        <w:rPr>
          <w:rFonts w:eastAsia="Calibri"/>
          <w:lang w:val="fr-CA"/>
        </w:rPr>
        <w:t>es</w:t>
      </w:r>
      <w:r w:rsidRPr="00BB5954">
        <w:rPr>
          <w:rFonts w:eastAsia="Calibri"/>
          <w:lang w:val="fr-CA"/>
        </w:rPr>
        <w:t xml:space="preserve"> à FRDJ dans sa demande sont vraies et complètes au moment où le </w:t>
      </w:r>
      <w:r w:rsidR="001629F8">
        <w:rPr>
          <w:rFonts w:eastAsia="Calibri"/>
          <w:lang w:val="fr-CA"/>
        </w:rPr>
        <w:t>Bénéficiaire</w:t>
      </w:r>
      <w:r w:rsidRPr="00BB5954">
        <w:rPr>
          <w:rFonts w:eastAsia="Calibri"/>
          <w:lang w:val="fr-CA"/>
        </w:rPr>
        <w:t xml:space="preserve"> les a fournies</w:t>
      </w:r>
      <w:r w:rsidR="00361201">
        <w:rPr>
          <w:rFonts w:eastAsia="Calibri"/>
          <w:lang w:val="fr-CA"/>
        </w:rPr>
        <w:t>,</w:t>
      </w:r>
      <w:r w:rsidRPr="00BB5954">
        <w:rPr>
          <w:rFonts w:eastAsia="Calibri"/>
          <w:lang w:val="fr-CA"/>
        </w:rPr>
        <w:t xml:space="preserve"> et</w:t>
      </w:r>
      <w:r w:rsidR="00D4556B">
        <w:rPr>
          <w:rFonts w:eastAsia="Calibri"/>
          <w:lang w:val="fr-CA"/>
        </w:rPr>
        <w:t xml:space="preserve"> elles</w:t>
      </w:r>
      <w:r w:rsidRPr="00BB5954">
        <w:rPr>
          <w:rFonts w:eastAsia="Calibri"/>
          <w:lang w:val="fr-CA"/>
        </w:rPr>
        <w:t xml:space="preserve"> continueront d’être vraies et complètes à tout moment au cours de la </w:t>
      </w:r>
      <w:r w:rsidR="00D4556B">
        <w:rPr>
          <w:rFonts w:eastAsia="Calibri"/>
          <w:lang w:val="fr-CA"/>
        </w:rPr>
        <w:t>D</w:t>
      </w:r>
      <w:r w:rsidRPr="00BB5954">
        <w:rPr>
          <w:rFonts w:eastAsia="Calibri"/>
          <w:lang w:val="fr-CA"/>
        </w:rPr>
        <w:t>urée.</w:t>
      </w:r>
    </w:p>
    <w:p w14:paraId="2DC2311C" w14:textId="5E15A490" w:rsidR="0036733F" w:rsidRPr="00BB5954" w:rsidRDefault="00000000" w:rsidP="00C36296">
      <w:pPr>
        <w:pStyle w:val="StandardL2"/>
        <w:keepNext/>
        <w:rPr>
          <w:lang w:val="fr-CA"/>
        </w:rPr>
      </w:pPr>
      <w:bookmarkStart w:id="142" w:name="lt_pId166"/>
      <w:bookmarkEnd w:id="141"/>
      <w:r>
        <w:rPr>
          <w:rFonts w:eastAsia="Calibri"/>
          <w:b/>
          <w:lang w:val="fr-CA"/>
        </w:rPr>
        <w:t>Signature</w:t>
      </w:r>
      <w:r w:rsidR="00ED0234" w:rsidRPr="00BB5954">
        <w:rPr>
          <w:rFonts w:eastAsia="Calibri"/>
          <w:b/>
          <w:lang w:val="fr-CA"/>
        </w:rPr>
        <w:t xml:space="preserve"> </w:t>
      </w:r>
      <w:r w:rsidR="00E64015">
        <w:rPr>
          <w:rFonts w:eastAsia="Calibri"/>
          <w:b/>
          <w:lang w:val="fr-CA"/>
        </w:rPr>
        <w:t>de l’accord</w:t>
      </w:r>
      <w:r w:rsidR="00537389" w:rsidRPr="00BB5954">
        <w:rPr>
          <w:rFonts w:eastAsia="Calibri"/>
          <w:lang w:val="fr-CA"/>
        </w:rPr>
        <w:t>.</w:t>
      </w:r>
      <w:bookmarkEnd w:id="142"/>
      <w:r w:rsidR="00537389" w:rsidRPr="00BB5954">
        <w:rPr>
          <w:rFonts w:eastAsia="Calibri"/>
          <w:lang w:val="fr-CA"/>
        </w:rPr>
        <w:t xml:space="preserve"> </w:t>
      </w:r>
      <w:bookmarkStart w:id="143" w:name="lt_pId167"/>
      <w:r w:rsidR="00ED0234" w:rsidRPr="00BB5954">
        <w:rPr>
          <w:rFonts w:eastAsia="Calibri"/>
          <w:lang w:val="fr-CA"/>
        </w:rPr>
        <w:t xml:space="preserve">Le </w:t>
      </w:r>
      <w:r w:rsidR="001629F8">
        <w:rPr>
          <w:rFonts w:eastAsia="Calibri"/>
          <w:lang w:val="fr-CA"/>
        </w:rPr>
        <w:t>Bénéficiaire</w:t>
      </w:r>
      <w:r w:rsidR="00ED0234" w:rsidRPr="00BB5954">
        <w:rPr>
          <w:rFonts w:eastAsia="Calibri"/>
          <w:lang w:val="fr-CA"/>
        </w:rPr>
        <w:t xml:space="preserve"> déclare et garantit </w:t>
      </w:r>
      <w:r w:rsidR="00537389" w:rsidRPr="00BB5954">
        <w:rPr>
          <w:rFonts w:eastAsia="Calibri"/>
          <w:lang w:val="fr-CA"/>
        </w:rPr>
        <w:t>:</w:t>
      </w:r>
      <w:bookmarkEnd w:id="143"/>
    </w:p>
    <w:p w14:paraId="0DE2D3FE" w14:textId="75256EFC" w:rsidR="0036733F" w:rsidRPr="00BB5954" w:rsidRDefault="00000000" w:rsidP="001270BF">
      <w:pPr>
        <w:pStyle w:val="StandardL3"/>
        <w:rPr>
          <w:lang w:val="fr-CA"/>
        </w:rPr>
      </w:pPr>
      <w:bookmarkStart w:id="144" w:name="lt_pId168"/>
      <w:proofErr w:type="gramStart"/>
      <w:r w:rsidRPr="00BB5954">
        <w:rPr>
          <w:rFonts w:eastAsia="Calibri"/>
          <w:lang w:val="fr-CA"/>
        </w:rPr>
        <w:t>qu'il</w:t>
      </w:r>
      <w:proofErr w:type="gramEnd"/>
      <w:r w:rsidRPr="00BB5954">
        <w:rPr>
          <w:rFonts w:eastAsia="Calibri"/>
          <w:lang w:val="fr-CA"/>
        </w:rPr>
        <w:t xml:space="preserve"> a tous les pouvoirs requis pour conclure </w:t>
      </w:r>
      <w:r w:rsidR="00E64015">
        <w:rPr>
          <w:rFonts w:eastAsia="Calibri"/>
          <w:lang w:val="fr-CA"/>
        </w:rPr>
        <w:t>le présent accord</w:t>
      </w:r>
      <w:r w:rsidRPr="00BB5954">
        <w:rPr>
          <w:rFonts w:eastAsia="Calibri"/>
          <w:lang w:val="fr-CA"/>
        </w:rPr>
        <w:t>;</w:t>
      </w:r>
      <w:bookmarkEnd w:id="144"/>
      <w:r w:rsidR="00537389" w:rsidRPr="00BB5954">
        <w:rPr>
          <w:rFonts w:eastAsia="Calibri"/>
          <w:lang w:val="fr-CA"/>
        </w:rPr>
        <w:t xml:space="preserve"> </w:t>
      </w:r>
    </w:p>
    <w:p w14:paraId="51EB826D" w14:textId="721917DE" w:rsidR="0036733F" w:rsidRPr="00BB5954" w:rsidRDefault="00000000" w:rsidP="001270BF">
      <w:pPr>
        <w:pStyle w:val="StandardL3"/>
        <w:rPr>
          <w:lang w:val="fr-CA"/>
        </w:rPr>
      </w:pPr>
      <w:proofErr w:type="gramStart"/>
      <w:r>
        <w:rPr>
          <w:rFonts w:eastAsia="Calibri"/>
          <w:lang w:val="fr-CA"/>
        </w:rPr>
        <w:t>qu’il</w:t>
      </w:r>
      <w:proofErr w:type="gramEnd"/>
      <w:r>
        <w:rPr>
          <w:rFonts w:eastAsia="Calibri"/>
          <w:lang w:val="fr-CA"/>
        </w:rPr>
        <w:t xml:space="preserve"> </w:t>
      </w:r>
      <w:r w:rsidR="00291116" w:rsidRPr="00BB5954">
        <w:rPr>
          <w:rFonts w:eastAsia="Calibri"/>
          <w:lang w:val="fr-CA"/>
        </w:rPr>
        <w:t xml:space="preserve">a pris toutes les mesures requises pour autoriser la signature </w:t>
      </w:r>
      <w:r w:rsidR="008330F7">
        <w:rPr>
          <w:rFonts w:eastAsia="Calibri"/>
          <w:lang w:val="fr-CA"/>
        </w:rPr>
        <w:t>du présent accord</w:t>
      </w:r>
      <w:r w:rsidR="00291116" w:rsidRPr="00BB5954">
        <w:rPr>
          <w:rFonts w:eastAsia="Calibri"/>
          <w:lang w:val="fr-CA"/>
        </w:rPr>
        <w:t>.</w:t>
      </w:r>
    </w:p>
    <w:p w14:paraId="5DDF2ACE" w14:textId="71893130" w:rsidR="00D21F6B" w:rsidRPr="00BB5954" w:rsidRDefault="00000000" w:rsidP="00C36296">
      <w:pPr>
        <w:pStyle w:val="StandardL2"/>
        <w:keepNext/>
        <w:rPr>
          <w:lang w:val="fr-CA"/>
        </w:rPr>
      </w:pPr>
      <w:bookmarkStart w:id="145" w:name="lt_pId171"/>
      <w:r w:rsidRPr="00BB5954">
        <w:rPr>
          <w:rFonts w:eastAsia="Calibri"/>
          <w:b/>
          <w:lang w:val="fr-CA"/>
        </w:rPr>
        <w:lastRenderedPageBreak/>
        <w:t>Gouvernance</w:t>
      </w:r>
      <w:r w:rsidRPr="00BB5954">
        <w:rPr>
          <w:rFonts w:eastAsia="Calibri"/>
          <w:lang w:val="fr-CA"/>
        </w:rPr>
        <w:t>.</w:t>
      </w:r>
      <w:bookmarkEnd w:id="145"/>
      <w:r w:rsidRPr="00BB5954">
        <w:rPr>
          <w:rFonts w:eastAsia="Calibri"/>
          <w:lang w:val="fr-CA"/>
        </w:rPr>
        <w:t xml:space="preserve"> </w:t>
      </w:r>
      <w:bookmarkStart w:id="146" w:name="lt_pId172"/>
      <w:r w:rsidRPr="00BB5954">
        <w:rPr>
          <w:rFonts w:eastAsia="Calibri"/>
          <w:lang w:val="fr-CA"/>
        </w:rPr>
        <w:t xml:space="preserve">Le </w:t>
      </w:r>
      <w:r w:rsidR="001629F8">
        <w:rPr>
          <w:rFonts w:eastAsia="Calibri"/>
          <w:lang w:val="fr-CA"/>
        </w:rPr>
        <w:t>Bénéficiaire</w:t>
      </w:r>
      <w:r w:rsidRPr="00BB5954">
        <w:rPr>
          <w:rFonts w:eastAsia="Calibri"/>
          <w:lang w:val="fr-CA"/>
        </w:rPr>
        <w:t xml:space="preserve"> déclare, convient et garantit qu’il a consigné </w:t>
      </w:r>
      <w:r w:rsidR="00D4556B">
        <w:rPr>
          <w:rFonts w:eastAsia="Calibri"/>
          <w:lang w:val="fr-CA"/>
        </w:rPr>
        <w:t xml:space="preserve">et qu’il consignera </w:t>
      </w:r>
      <w:r w:rsidRPr="00BB5954">
        <w:rPr>
          <w:rFonts w:eastAsia="Calibri"/>
          <w:lang w:val="fr-CA"/>
        </w:rPr>
        <w:t>par écrit ce qui suit et qu’il s’y conforme</w:t>
      </w:r>
      <w:r w:rsidR="00D4556B">
        <w:rPr>
          <w:rFonts w:eastAsia="Calibri"/>
          <w:lang w:val="fr-CA"/>
        </w:rPr>
        <w:t>ra</w:t>
      </w:r>
      <w:r w:rsidRPr="00BB5954">
        <w:rPr>
          <w:rFonts w:eastAsia="Calibri"/>
          <w:lang w:val="fr-CA"/>
        </w:rPr>
        <w:t> :</w:t>
      </w:r>
    </w:p>
    <w:p w14:paraId="47E1DF40" w14:textId="3D7DF40C" w:rsidR="00D21F6B" w:rsidRPr="00BB5954" w:rsidRDefault="00000000" w:rsidP="001270BF">
      <w:pPr>
        <w:pStyle w:val="StandardL3"/>
        <w:rPr>
          <w:lang w:val="fr-CA"/>
        </w:rPr>
      </w:pPr>
      <w:bookmarkStart w:id="147" w:name="lt_pId173"/>
      <w:bookmarkEnd w:id="146"/>
      <w:proofErr w:type="gramStart"/>
      <w:r>
        <w:rPr>
          <w:rFonts w:eastAsia="Calibri"/>
          <w:lang w:val="fr-CA"/>
        </w:rPr>
        <w:t>u</w:t>
      </w:r>
      <w:r w:rsidRPr="00BB5954">
        <w:rPr>
          <w:rFonts w:eastAsia="Calibri"/>
          <w:lang w:val="fr-CA"/>
        </w:rPr>
        <w:t>n</w:t>
      </w:r>
      <w:proofErr w:type="gramEnd"/>
      <w:r w:rsidRPr="00BB5954">
        <w:rPr>
          <w:rFonts w:eastAsia="Calibri"/>
          <w:lang w:val="fr-CA"/>
        </w:rPr>
        <w:t xml:space="preserve"> code de conduite et d’éthique qui doit être observé par tous les membres de l’organisation du </w:t>
      </w:r>
      <w:r w:rsidR="001629F8">
        <w:rPr>
          <w:rFonts w:eastAsia="Calibri"/>
          <w:lang w:val="fr-CA"/>
        </w:rPr>
        <w:t>Bénéficiaire</w:t>
      </w:r>
      <w:r w:rsidRPr="00BB5954">
        <w:rPr>
          <w:rFonts w:eastAsia="Calibri"/>
          <w:lang w:val="fr-CA"/>
        </w:rPr>
        <w:t>, quel</w:t>
      </w:r>
      <w:r>
        <w:rPr>
          <w:rFonts w:eastAsia="Calibri"/>
          <w:lang w:val="fr-CA"/>
        </w:rPr>
        <w:t xml:space="preserve"> </w:t>
      </w:r>
      <w:r w:rsidRPr="00BB5954">
        <w:rPr>
          <w:rFonts w:eastAsia="Calibri"/>
          <w:lang w:val="fr-CA"/>
        </w:rPr>
        <w:t>que soit leur rang hiérarchique;</w:t>
      </w:r>
    </w:p>
    <w:bookmarkEnd w:id="147"/>
    <w:p w14:paraId="79A5D312" w14:textId="23E449B9" w:rsidR="0036733F" w:rsidRPr="00BB5954" w:rsidRDefault="00000000" w:rsidP="001270BF">
      <w:pPr>
        <w:pStyle w:val="StandardL3"/>
        <w:rPr>
          <w:lang w:val="fr-CA"/>
        </w:rPr>
      </w:pPr>
      <w:proofErr w:type="gramStart"/>
      <w:r>
        <w:rPr>
          <w:rFonts w:eastAsia="Calibri"/>
          <w:lang w:val="fr-CA"/>
        </w:rPr>
        <w:t>d</w:t>
      </w:r>
      <w:r w:rsidR="00D21F6B" w:rsidRPr="00BB5954">
        <w:rPr>
          <w:rFonts w:eastAsia="Calibri"/>
          <w:lang w:val="fr-CA"/>
        </w:rPr>
        <w:t>es</w:t>
      </w:r>
      <w:proofErr w:type="gramEnd"/>
      <w:r w:rsidR="00D21F6B" w:rsidRPr="00BB5954">
        <w:rPr>
          <w:rFonts w:eastAsia="Calibri"/>
          <w:lang w:val="fr-CA"/>
        </w:rPr>
        <w:t xml:space="preserve"> procédures permettant au </w:t>
      </w:r>
      <w:r w:rsidR="001629F8">
        <w:rPr>
          <w:rFonts w:eastAsia="Calibri"/>
          <w:lang w:val="fr-CA"/>
        </w:rPr>
        <w:t>Bénéficiaire</w:t>
      </w:r>
      <w:r w:rsidR="00D21F6B" w:rsidRPr="00BB5954">
        <w:rPr>
          <w:rFonts w:eastAsia="Calibri"/>
          <w:lang w:val="fr-CA"/>
        </w:rPr>
        <w:t xml:space="preserve"> d</w:t>
      </w:r>
      <w:r w:rsidR="00D4556B">
        <w:rPr>
          <w:rFonts w:eastAsia="Calibri"/>
          <w:lang w:val="fr-CA"/>
        </w:rPr>
        <w:t xml:space="preserve">e continuer d’exercer </w:t>
      </w:r>
      <w:r w:rsidR="00D21F6B" w:rsidRPr="00BB5954">
        <w:rPr>
          <w:rFonts w:eastAsia="Calibri"/>
          <w:lang w:val="fr-CA"/>
        </w:rPr>
        <w:t>ses activités de façon efficace</w:t>
      </w:r>
      <w:r>
        <w:rPr>
          <w:rFonts w:eastAsia="Calibri"/>
          <w:lang w:val="fr-CA"/>
        </w:rPr>
        <w:t xml:space="preserve"> et </w:t>
      </w:r>
      <w:r w:rsidR="00D4556B">
        <w:rPr>
          <w:rFonts w:eastAsia="Calibri"/>
          <w:lang w:val="fr-CA"/>
        </w:rPr>
        <w:t>ininterrompue</w:t>
      </w:r>
      <w:r w:rsidR="00D21F6B" w:rsidRPr="00BB5954">
        <w:rPr>
          <w:rFonts w:eastAsia="Calibri"/>
          <w:lang w:val="fr-CA"/>
        </w:rPr>
        <w:t>;</w:t>
      </w:r>
    </w:p>
    <w:p w14:paraId="699F516C" w14:textId="6FA20D10" w:rsidR="0036733F" w:rsidRPr="00BB5954" w:rsidRDefault="00000000" w:rsidP="001270BF">
      <w:pPr>
        <w:pStyle w:val="StandardL3"/>
        <w:rPr>
          <w:lang w:val="fr-CA"/>
        </w:rPr>
      </w:pPr>
      <w:proofErr w:type="gramStart"/>
      <w:r>
        <w:rPr>
          <w:rFonts w:eastAsia="Calibri"/>
          <w:lang w:val="fr-CA"/>
        </w:rPr>
        <w:t>d</w:t>
      </w:r>
      <w:r w:rsidR="00D21F6B" w:rsidRPr="00BB5954">
        <w:rPr>
          <w:rFonts w:eastAsia="Calibri"/>
          <w:lang w:val="fr-CA"/>
        </w:rPr>
        <w:t>es</w:t>
      </w:r>
      <w:proofErr w:type="gramEnd"/>
      <w:r w:rsidR="00D21F6B" w:rsidRPr="00BB5954">
        <w:rPr>
          <w:rFonts w:eastAsia="Calibri"/>
          <w:lang w:val="fr-CA"/>
        </w:rPr>
        <w:t xml:space="preserve"> mécanismes de prise de décision par le </w:t>
      </w:r>
      <w:r w:rsidR="001629F8">
        <w:rPr>
          <w:rFonts w:eastAsia="Calibri"/>
          <w:lang w:val="fr-CA"/>
        </w:rPr>
        <w:t>Bénéficiaire</w:t>
      </w:r>
      <w:r w:rsidR="00D21F6B" w:rsidRPr="00BB5954">
        <w:rPr>
          <w:rFonts w:eastAsia="Calibri"/>
          <w:lang w:val="fr-CA"/>
        </w:rPr>
        <w:t>;</w:t>
      </w:r>
    </w:p>
    <w:p w14:paraId="5B7772F7" w14:textId="3BBBF0DC" w:rsidR="00D21F6B" w:rsidRPr="00BB5954" w:rsidRDefault="00000000" w:rsidP="001270BF">
      <w:pPr>
        <w:pStyle w:val="StandardL3"/>
        <w:rPr>
          <w:lang w:val="fr-CA"/>
        </w:rPr>
      </w:pPr>
      <w:bookmarkStart w:id="148" w:name="lt_pId175"/>
      <w:proofErr w:type="gramStart"/>
      <w:r>
        <w:rPr>
          <w:rFonts w:eastAsia="Calibri"/>
          <w:lang w:val="fr-CA"/>
        </w:rPr>
        <w:t>d</w:t>
      </w:r>
      <w:r w:rsidR="00537389" w:rsidRPr="00BB5954">
        <w:rPr>
          <w:rFonts w:eastAsia="Calibri"/>
          <w:lang w:val="fr-CA"/>
        </w:rPr>
        <w:t>e</w:t>
      </w:r>
      <w:bookmarkEnd w:id="148"/>
      <w:r w:rsidRPr="00BB5954">
        <w:rPr>
          <w:rFonts w:eastAsia="Calibri"/>
          <w:lang w:val="fr-CA"/>
        </w:rPr>
        <w:t>s</w:t>
      </w:r>
      <w:proofErr w:type="gramEnd"/>
      <w:r w:rsidRPr="00BB5954">
        <w:rPr>
          <w:rFonts w:eastAsia="Calibri"/>
          <w:lang w:val="fr-CA"/>
        </w:rPr>
        <w:t xml:space="preserve"> procédures permettant au </w:t>
      </w:r>
      <w:r w:rsidR="001629F8">
        <w:rPr>
          <w:rFonts w:eastAsia="Calibri"/>
          <w:lang w:val="fr-CA"/>
        </w:rPr>
        <w:t>Bénéficiaire</w:t>
      </w:r>
      <w:r w:rsidRPr="00BB5954">
        <w:rPr>
          <w:rFonts w:eastAsia="Calibri"/>
          <w:lang w:val="fr-CA"/>
        </w:rPr>
        <w:t xml:space="preserve"> de mener à bien le </w:t>
      </w:r>
      <w:r w:rsidR="00703805">
        <w:rPr>
          <w:rFonts w:eastAsia="Calibri"/>
          <w:lang w:val="fr-CA"/>
        </w:rPr>
        <w:t>Projet</w:t>
      </w:r>
      <w:r w:rsidRPr="00BB5954">
        <w:rPr>
          <w:rFonts w:eastAsia="Calibri"/>
          <w:lang w:val="fr-CA"/>
        </w:rPr>
        <w:t xml:space="preserve"> et de gérer </w:t>
      </w:r>
      <w:r>
        <w:rPr>
          <w:rFonts w:eastAsia="Calibri"/>
          <w:lang w:val="fr-CA"/>
        </w:rPr>
        <w:t>l</w:t>
      </w:r>
      <w:r w:rsidR="00F16673">
        <w:rPr>
          <w:rFonts w:eastAsia="Calibri"/>
          <w:lang w:val="fr-CA"/>
        </w:rPr>
        <w:t>es Fonds</w:t>
      </w:r>
      <w:r>
        <w:rPr>
          <w:rFonts w:eastAsia="Calibri"/>
          <w:lang w:val="fr-CA"/>
        </w:rPr>
        <w:t xml:space="preserve"> </w:t>
      </w:r>
      <w:r w:rsidRPr="00BB5954">
        <w:rPr>
          <w:rFonts w:eastAsia="Calibri"/>
          <w:lang w:val="fr-CA"/>
        </w:rPr>
        <w:t>prudemment et efficacement;</w:t>
      </w:r>
    </w:p>
    <w:p w14:paraId="20038E0D" w14:textId="06660F3F" w:rsidR="0036733F" w:rsidRPr="00BB5954" w:rsidRDefault="00000000" w:rsidP="001270BF">
      <w:pPr>
        <w:pStyle w:val="StandardL3"/>
        <w:rPr>
          <w:lang w:val="fr-CA"/>
        </w:rPr>
      </w:pPr>
      <w:proofErr w:type="gramStart"/>
      <w:r>
        <w:rPr>
          <w:rFonts w:eastAsia="Calibri"/>
          <w:lang w:val="fr-CA"/>
        </w:rPr>
        <w:t>d</w:t>
      </w:r>
      <w:r w:rsidR="00D21F6B" w:rsidRPr="00BB5954">
        <w:rPr>
          <w:rFonts w:eastAsia="Calibri"/>
          <w:lang w:val="fr-CA"/>
        </w:rPr>
        <w:t>es</w:t>
      </w:r>
      <w:proofErr w:type="gramEnd"/>
      <w:r w:rsidR="00D21F6B" w:rsidRPr="00BB5954">
        <w:rPr>
          <w:rFonts w:eastAsia="Calibri"/>
          <w:lang w:val="fr-CA"/>
        </w:rPr>
        <w:t xml:space="preserve"> procédures permettant au </w:t>
      </w:r>
      <w:r w:rsidR="001629F8">
        <w:rPr>
          <w:rFonts w:eastAsia="Calibri"/>
          <w:lang w:val="fr-CA"/>
        </w:rPr>
        <w:t>Bénéficiaire</w:t>
      </w:r>
      <w:r w:rsidR="00D21F6B" w:rsidRPr="00BB5954">
        <w:rPr>
          <w:rFonts w:eastAsia="Calibri"/>
          <w:lang w:val="fr-CA"/>
        </w:rPr>
        <w:t xml:space="preserve"> de repérer </w:t>
      </w:r>
      <w:r>
        <w:rPr>
          <w:rFonts w:eastAsia="Calibri"/>
          <w:lang w:val="fr-CA"/>
        </w:rPr>
        <w:t xml:space="preserve">en temps opportun </w:t>
      </w:r>
      <w:r w:rsidR="00D21F6B" w:rsidRPr="00BB5954">
        <w:rPr>
          <w:rFonts w:eastAsia="Calibri"/>
          <w:lang w:val="fr-CA"/>
        </w:rPr>
        <w:t xml:space="preserve">les </w:t>
      </w:r>
      <w:r>
        <w:rPr>
          <w:rFonts w:eastAsia="Calibri"/>
          <w:lang w:val="fr-CA"/>
        </w:rPr>
        <w:t xml:space="preserve">risques pour </w:t>
      </w:r>
      <w:r w:rsidR="00D21F6B" w:rsidRPr="00BB5954">
        <w:rPr>
          <w:rFonts w:eastAsia="Calibri"/>
          <w:lang w:val="fr-CA"/>
        </w:rPr>
        <w:t xml:space="preserve">la réalisation du </w:t>
      </w:r>
      <w:r w:rsidR="00703805">
        <w:rPr>
          <w:rFonts w:eastAsia="Calibri"/>
          <w:lang w:val="fr-CA"/>
        </w:rPr>
        <w:t>Projet</w:t>
      </w:r>
      <w:r>
        <w:rPr>
          <w:rFonts w:eastAsia="Calibri"/>
          <w:lang w:val="fr-CA"/>
        </w:rPr>
        <w:t>,</w:t>
      </w:r>
      <w:r w:rsidR="00D21F6B" w:rsidRPr="00BB5954">
        <w:rPr>
          <w:rFonts w:eastAsia="Calibri"/>
          <w:lang w:val="fr-CA"/>
        </w:rPr>
        <w:t xml:space="preserve"> et des stratégies pour </w:t>
      </w:r>
      <w:r w:rsidR="00D4556B">
        <w:rPr>
          <w:rFonts w:eastAsia="Calibri"/>
          <w:lang w:val="fr-CA"/>
        </w:rPr>
        <w:t>gérer</w:t>
      </w:r>
      <w:r>
        <w:rPr>
          <w:rFonts w:eastAsia="Calibri"/>
          <w:lang w:val="fr-CA"/>
        </w:rPr>
        <w:t xml:space="preserve"> en temps opportun</w:t>
      </w:r>
      <w:r w:rsidR="00D21F6B" w:rsidRPr="00BB5954">
        <w:rPr>
          <w:rFonts w:eastAsia="Calibri"/>
          <w:lang w:val="fr-CA"/>
        </w:rPr>
        <w:t xml:space="preserve"> les risques repérés</w:t>
      </w:r>
      <w:r>
        <w:rPr>
          <w:rFonts w:eastAsia="Calibri"/>
          <w:lang w:val="fr-CA"/>
        </w:rPr>
        <w:t>;</w:t>
      </w:r>
    </w:p>
    <w:p w14:paraId="0334A256" w14:textId="3EC713B8" w:rsidR="00D21F6B" w:rsidRPr="00BB5954" w:rsidRDefault="00000000" w:rsidP="001270BF">
      <w:pPr>
        <w:pStyle w:val="StandardL3"/>
        <w:rPr>
          <w:lang w:val="fr-CA"/>
        </w:rPr>
      </w:pPr>
      <w:bookmarkStart w:id="149" w:name="lt_pId177"/>
      <w:proofErr w:type="gramStart"/>
      <w:r>
        <w:rPr>
          <w:lang w:val="fr-CA"/>
        </w:rPr>
        <w:t>d</w:t>
      </w:r>
      <w:r w:rsidRPr="00BB5954">
        <w:rPr>
          <w:lang w:val="fr-CA"/>
        </w:rPr>
        <w:t>es</w:t>
      </w:r>
      <w:proofErr w:type="gramEnd"/>
      <w:r w:rsidRPr="00BB5954">
        <w:rPr>
          <w:lang w:val="fr-CA"/>
        </w:rPr>
        <w:t xml:space="preserve"> procédures permettant de préparer et de soumettre </w:t>
      </w:r>
      <w:r w:rsidRPr="00E06576">
        <w:rPr>
          <w:lang w:val="fr-CA"/>
        </w:rPr>
        <w:t>tous les rapports requis;</w:t>
      </w:r>
    </w:p>
    <w:p w14:paraId="25B102FA" w14:textId="4F9C7B55" w:rsidR="00D21F6B" w:rsidRPr="00BB5954" w:rsidRDefault="00000000" w:rsidP="001270BF">
      <w:pPr>
        <w:pStyle w:val="StandardL3"/>
        <w:rPr>
          <w:lang w:val="fr-CA"/>
        </w:rPr>
      </w:pPr>
      <w:bookmarkStart w:id="150" w:name="lt_pId180"/>
      <w:bookmarkEnd w:id="149"/>
      <w:proofErr w:type="gramStart"/>
      <w:r>
        <w:rPr>
          <w:rFonts w:eastAsia="Calibri"/>
          <w:lang w:val="fr-CA"/>
        </w:rPr>
        <w:t>d</w:t>
      </w:r>
      <w:r w:rsidRPr="00BB5954">
        <w:rPr>
          <w:rFonts w:eastAsia="Calibri"/>
          <w:lang w:val="fr-CA"/>
        </w:rPr>
        <w:t>es</w:t>
      </w:r>
      <w:proofErr w:type="gramEnd"/>
      <w:r w:rsidRPr="00BB5954">
        <w:rPr>
          <w:rFonts w:eastAsia="Calibri"/>
          <w:lang w:val="fr-CA"/>
        </w:rPr>
        <w:t xml:space="preserve"> procédures permettant au </w:t>
      </w:r>
      <w:r w:rsidR="001629F8">
        <w:rPr>
          <w:rFonts w:eastAsia="Calibri"/>
          <w:lang w:val="fr-CA"/>
        </w:rPr>
        <w:t>Bénéficiaire</w:t>
      </w:r>
      <w:r w:rsidRPr="00BB5954">
        <w:rPr>
          <w:rFonts w:eastAsia="Calibri"/>
          <w:lang w:val="fr-CA"/>
        </w:rPr>
        <w:t xml:space="preserve"> de </w:t>
      </w:r>
      <w:r>
        <w:rPr>
          <w:rFonts w:eastAsia="Calibri"/>
          <w:lang w:val="fr-CA"/>
        </w:rPr>
        <w:t>régler</w:t>
      </w:r>
      <w:r w:rsidRPr="00BB5954">
        <w:rPr>
          <w:rFonts w:eastAsia="Calibri"/>
          <w:lang w:val="fr-CA"/>
        </w:rPr>
        <w:t xml:space="preserve"> toute autre question que le </w:t>
      </w:r>
      <w:r w:rsidR="001629F8">
        <w:rPr>
          <w:rFonts w:eastAsia="Calibri"/>
          <w:lang w:val="fr-CA"/>
        </w:rPr>
        <w:t>Bénéficiaire</w:t>
      </w:r>
      <w:r w:rsidRPr="00BB5954">
        <w:rPr>
          <w:rFonts w:eastAsia="Calibri"/>
          <w:lang w:val="fr-CA"/>
        </w:rPr>
        <w:t xml:space="preserve"> juge nécessaire </w:t>
      </w:r>
      <w:r>
        <w:rPr>
          <w:rFonts w:eastAsia="Calibri"/>
          <w:lang w:val="fr-CA"/>
        </w:rPr>
        <w:t xml:space="preserve">de régler pour pouvoir </w:t>
      </w:r>
      <w:r w:rsidRPr="00BB5954">
        <w:rPr>
          <w:rFonts w:eastAsia="Calibri"/>
          <w:lang w:val="fr-CA"/>
        </w:rPr>
        <w:t xml:space="preserve">s’acquitter de ses obligations aux termes </w:t>
      </w:r>
      <w:r>
        <w:rPr>
          <w:rFonts w:eastAsia="Calibri"/>
          <w:lang w:val="fr-CA"/>
        </w:rPr>
        <w:t xml:space="preserve">du présent </w:t>
      </w:r>
      <w:r w:rsidRPr="00BB5954">
        <w:rPr>
          <w:rFonts w:eastAsia="Calibri"/>
          <w:lang w:val="fr-CA"/>
        </w:rPr>
        <w:t>accord.</w:t>
      </w:r>
    </w:p>
    <w:p w14:paraId="3001FB83" w14:textId="611AC7E9" w:rsidR="00D21F6B" w:rsidRPr="00BB5954" w:rsidRDefault="00000000" w:rsidP="001270BF">
      <w:pPr>
        <w:pStyle w:val="StandardL2"/>
        <w:rPr>
          <w:lang w:val="fr-CA"/>
        </w:rPr>
      </w:pPr>
      <w:bookmarkStart w:id="151" w:name="lt_pId181"/>
      <w:bookmarkEnd w:id="150"/>
      <w:r w:rsidRPr="00BB5954">
        <w:rPr>
          <w:rFonts w:eastAsia="Calibri"/>
          <w:b/>
          <w:bCs/>
          <w:lang w:val="fr-CA"/>
        </w:rPr>
        <w:t>Questions liées à la réglementation.</w:t>
      </w:r>
      <w:bookmarkEnd w:id="151"/>
      <w:r w:rsidR="00537389" w:rsidRPr="00BB5954">
        <w:rPr>
          <w:rFonts w:eastAsia="Calibri"/>
          <w:b/>
          <w:bCs/>
          <w:lang w:val="fr-CA"/>
        </w:rPr>
        <w:t xml:space="preserve"> </w:t>
      </w:r>
      <w:bookmarkStart w:id="152" w:name="lt_pId182"/>
      <w:r w:rsidRPr="00BB5954">
        <w:rPr>
          <w:rFonts w:eastAsia="Calibri"/>
          <w:lang w:val="fr-CA"/>
        </w:rPr>
        <w:t xml:space="preserve">Le </w:t>
      </w:r>
      <w:r w:rsidR="001629F8">
        <w:rPr>
          <w:rFonts w:eastAsia="Calibri"/>
          <w:lang w:val="fr-CA"/>
        </w:rPr>
        <w:t>Bénéficiaire</w:t>
      </w:r>
      <w:r w:rsidRPr="00BB5954">
        <w:rPr>
          <w:rFonts w:eastAsia="Calibri"/>
          <w:lang w:val="fr-CA"/>
        </w:rPr>
        <w:t xml:space="preserve"> </w:t>
      </w:r>
      <w:r w:rsidR="00C824A3">
        <w:rPr>
          <w:rFonts w:eastAsia="Calibri"/>
          <w:lang w:val="fr-CA"/>
        </w:rPr>
        <w:t xml:space="preserve">doit informer immédiatement </w:t>
      </w:r>
      <w:r w:rsidRPr="00BB5954">
        <w:rPr>
          <w:rFonts w:eastAsia="Calibri"/>
          <w:lang w:val="fr-CA"/>
        </w:rPr>
        <w:t xml:space="preserve">FRDJ, </w:t>
      </w:r>
      <w:r w:rsidR="00C824A3">
        <w:rPr>
          <w:rFonts w:eastAsia="Calibri"/>
          <w:lang w:val="fr-CA"/>
        </w:rPr>
        <w:t>au moyen d’un avis écrit</w:t>
      </w:r>
      <w:r w:rsidRPr="00BB5954">
        <w:rPr>
          <w:rFonts w:eastAsia="Calibri"/>
          <w:lang w:val="fr-CA"/>
        </w:rPr>
        <w:t xml:space="preserve"> et dans tous les cas dans un délai d’au plus 24 heures, si le </w:t>
      </w:r>
      <w:r w:rsidR="00703805">
        <w:rPr>
          <w:rFonts w:eastAsia="Calibri"/>
          <w:lang w:val="fr-CA"/>
        </w:rPr>
        <w:t>Projet</w:t>
      </w:r>
      <w:r w:rsidRPr="00BB5954">
        <w:rPr>
          <w:rFonts w:eastAsia="Calibri"/>
          <w:lang w:val="fr-CA"/>
        </w:rPr>
        <w:t xml:space="preserve"> ou un aspect du </w:t>
      </w:r>
      <w:r w:rsidR="00703805">
        <w:rPr>
          <w:rFonts w:eastAsia="Calibri"/>
          <w:lang w:val="fr-CA"/>
        </w:rPr>
        <w:t>Projet</w:t>
      </w:r>
      <w:r w:rsidRPr="00BB5954">
        <w:rPr>
          <w:rFonts w:eastAsia="Calibri"/>
          <w:lang w:val="fr-CA"/>
        </w:rPr>
        <w:t xml:space="preserve"> n’est pas conforme aux lois applicables, </w:t>
      </w:r>
      <w:r w:rsidR="00BB5954">
        <w:rPr>
          <w:rFonts w:eastAsia="Calibri"/>
          <w:lang w:val="fr-CA"/>
        </w:rPr>
        <w:t>y compris</w:t>
      </w:r>
      <w:r w:rsidRPr="00BB5954">
        <w:rPr>
          <w:rFonts w:eastAsia="Calibri"/>
          <w:lang w:val="fr-CA"/>
        </w:rPr>
        <w:t xml:space="preserve"> les lois sur la protection des renseignements personnels applicables, ou si des demandes de renseignements, des inquiétudes, des plaintes ou des communications comparables sont reçues d’une autorité gouvernementale ou d’un organisme de règlementation </w:t>
      </w:r>
      <w:r w:rsidR="00C824A3">
        <w:rPr>
          <w:rFonts w:eastAsia="Calibri"/>
          <w:lang w:val="fr-CA"/>
        </w:rPr>
        <w:t>de la</w:t>
      </w:r>
      <w:r w:rsidRPr="00BB5954">
        <w:rPr>
          <w:rFonts w:eastAsia="Calibri"/>
          <w:lang w:val="fr-CA"/>
        </w:rPr>
        <w:t xml:space="preserve"> santé.</w:t>
      </w:r>
    </w:p>
    <w:p w14:paraId="71EB1165" w14:textId="10651451" w:rsidR="00044EFF" w:rsidRPr="00BB5954" w:rsidRDefault="00000000" w:rsidP="001270BF">
      <w:pPr>
        <w:pStyle w:val="StandardL1"/>
        <w:rPr>
          <w:lang w:val="fr-CA"/>
        </w:rPr>
      </w:pPr>
      <w:bookmarkStart w:id="153" w:name="lt_pId183"/>
      <w:bookmarkStart w:id="154" w:name="_Ref126928300"/>
      <w:bookmarkEnd w:id="152"/>
      <w:r w:rsidRPr="00BB5954">
        <w:rPr>
          <w:lang w:val="fr-CA"/>
        </w:rPr>
        <w:t>CONFLI</w:t>
      </w:r>
      <w:bookmarkEnd w:id="153"/>
      <w:bookmarkEnd w:id="154"/>
      <w:r w:rsidR="00AB2209" w:rsidRPr="00BB5954">
        <w:rPr>
          <w:lang w:val="fr-CA"/>
        </w:rPr>
        <w:t>TS D’INTÉRÊTS</w:t>
      </w:r>
      <w:r w:rsidRPr="00BB5954">
        <w:rPr>
          <w:lang w:val="fr-CA"/>
        </w:rPr>
        <w:t xml:space="preserve"> </w:t>
      </w:r>
    </w:p>
    <w:p w14:paraId="42D3F90B" w14:textId="3F0AF1FC" w:rsidR="00AB2209" w:rsidRPr="00BB5954" w:rsidRDefault="00000000" w:rsidP="00C36296">
      <w:pPr>
        <w:pStyle w:val="StandardL2"/>
        <w:keepNext/>
        <w:rPr>
          <w:lang w:val="fr-CA"/>
        </w:rPr>
      </w:pPr>
      <w:bookmarkStart w:id="155" w:name="lt_pId184"/>
      <w:r w:rsidRPr="00BB5954">
        <w:rPr>
          <w:rFonts w:eastAsia="Calibri"/>
          <w:b/>
          <w:lang w:val="fr-CA"/>
        </w:rPr>
        <w:t>Absence de conflit d’intérêts.</w:t>
      </w:r>
      <w:bookmarkEnd w:id="155"/>
      <w:r w:rsidR="00537389" w:rsidRPr="00BB5954">
        <w:rPr>
          <w:rFonts w:eastAsia="Calibri"/>
          <w:lang w:val="fr-CA"/>
        </w:rPr>
        <w:t xml:space="preserve"> </w:t>
      </w:r>
      <w:bookmarkStart w:id="156" w:name="lt_pId185"/>
      <w:r w:rsidRPr="00BB5954">
        <w:rPr>
          <w:rFonts w:eastAsia="Calibri"/>
          <w:lang w:val="fr-CA"/>
        </w:rPr>
        <w:t xml:space="preserve">Le </w:t>
      </w:r>
      <w:r w:rsidR="001629F8">
        <w:rPr>
          <w:rFonts w:eastAsia="Calibri"/>
          <w:lang w:val="fr-CA"/>
        </w:rPr>
        <w:t>Bénéficiaire</w:t>
      </w:r>
      <w:r w:rsidRPr="00BB5954">
        <w:rPr>
          <w:rFonts w:eastAsia="Calibri"/>
          <w:lang w:val="fr-CA"/>
        </w:rPr>
        <w:t xml:space="preserve"> </w:t>
      </w:r>
      <w:r w:rsidR="00C824A3">
        <w:rPr>
          <w:rFonts w:eastAsia="Calibri"/>
          <w:lang w:val="fr-CA"/>
        </w:rPr>
        <w:t xml:space="preserve">doit </w:t>
      </w:r>
      <w:r w:rsidRPr="00BB5954">
        <w:rPr>
          <w:rFonts w:eastAsia="Calibri"/>
          <w:lang w:val="fr-CA"/>
        </w:rPr>
        <w:t xml:space="preserve">exécuter le </w:t>
      </w:r>
      <w:r w:rsidR="00703805">
        <w:rPr>
          <w:rFonts w:eastAsia="Calibri"/>
          <w:lang w:val="fr-CA"/>
        </w:rPr>
        <w:t>Projet</w:t>
      </w:r>
      <w:r w:rsidRPr="00BB5954">
        <w:rPr>
          <w:rFonts w:eastAsia="Calibri"/>
          <w:lang w:val="fr-CA"/>
        </w:rPr>
        <w:t xml:space="preserve"> et utiliser </w:t>
      </w:r>
      <w:r w:rsidR="00C824A3">
        <w:rPr>
          <w:rFonts w:eastAsia="Calibri"/>
          <w:lang w:val="fr-CA"/>
        </w:rPr>
        <w:t>l</w:t>
      </w:r>
      <w:r w:rsidR="00F16673">
        <w:rPr>
          <w:rFonts w:eastAsia="Calibri"/>
          <w:lang w:val="fr-CA"/>
        </w:rPr>
        <w:t>es Fonds</w:t>
      </w:r>
      <w:r w:rsidR="00C824A3">
        <w:rPr>
          <w:rFonts w:eastAsia="Calibri"/>
          <w:lang w:val="fr-CA"/>
        </w:rPr>
        <w:t xml:space="preserve"> </w:t>
      </w:r>
      <w:r w:rsidRPr="00BB5954">
        <w:rPr>
          <w:rFonts w:eastAsia="Calibri"/>
          <w:lang w:val="fr-CA"/>
        </w:rPr>
        <w:t xml:space="preserve">sans </w:t>
      </w:r>
      <w:r w:rsidR="00C824A3">
        <w:rPr>
          <w:rFonts w:eastAsia="Calibri"/>
          <w:lang w:val="fr-CA"/>
        </w:rPr>
        <w:t xml:space="preserve">être en position de </w:t>
      </w:r>
      <w:r w:rsidRPr="00BB5954">
        <w:rPr>
          <w:rFonts w:eastAsia="Calibri"/>
          <w:lang w:val="fr-CA"/>
        </w:rPr>
        <w:t>conflit d’intérêts réel, éventuel ou appar</w:t>
      </w:r>
      <w:r w:rsidR="00C824A3">
        <w:rPr>
          <w:rFonts w:eastAsia="Calibri"/>
          <w:lang w:val="fr-CA"/>
        </w:rPr>
        <w:t>e</w:t>
      </w:r>
      <w:r w:rsidRPr="00BB5954">
        <w:rPr>
          <w:rFonts w:eastAsia="Calibri"/>
          <w:lang w:val="fr-CA"/>
        </w:rPr>
        <w:t>nt. Aux fins du présent article, un conflit d’intérêts s’entend de toute situation dans laquelle :</w:t>
      </w:r>
    </w:p>
    <w:bookmarkEnd w:id="156"/>
    <w:p w14:paraId="4CDE9DF5" w14:textId="5A20FD49" w:rsidR="00044EFF" w:rsidRPr="00BB5954" w:rsidRDefault="00000000" w:rsidP="001270BF">
      <w:pPr>
        <w:pStyle w:val="StandardL3"/>
        <w:rPr>
          <w:lang w:val="fr-CA"/>
        </w:rPr>
      </w:pPr>
      <w:proofErr w:type="gramStart"/>
      <w:r w:rsidRPr="00BB5954">
        <w:rPr>
          <w:rFonts w:eastAsia="Calibri"/>
          <w:lang w:val="fr-CA"/>
        </w:rPr>
        <w:t>le</w:t>
      </w:r>
      <w:proofErr w:type="gramEnd"/>
      <w:r w:rsidRPr="00BB5954">
        <w:rPr>
          <w:rFonts w:eastAsia="Calibri"/>
          <w:lang w:val="fr-CA"/>
        </w:rPr>
        <w:t xml:space="preserve"> </w:t>
      </w:r>
      <w:r w:rsidR="001629F8">
        <w:rPr>
          <w:rFonts w:eastAsia="Calibri"/>
          <w:lang w:val="fr-CA"/>
        </w:rPr>
        <w:t>Bénéficiaire</w:t>
      </w:r>
      <w:r w:rsidRPr="00BB5954">
        <w:rPr>
          <w:rFonts w:eastAsia="Calibri"/>
          <w:lang w:val="fr-CA"/>
        </w:rPr>
        <w:t>, ou</w:t>
      </w:r>
    </w:p>
    <w:p w14:paraId="135E9354" w14:textId="04F238DB" w:rsidR="00044EFF" w:rsidRPr="00BB5954" w:rsidRDefault="00000000" w:rsidP="001270BF">
      <w:pPr>
        <w:pStyle w:val="StandardL3"/>
        <w:rPr>
          <w:lang w:val="fr-CA"/>
        </w:rPr>
      </w:pPr>
      <w:bookmarkStart w:id="157" w:name="lt_pId189"/>
      <w:proofErr w:type="gramStart"/>
      <w:r w:rsidRPr="00BB5954">
        <w:rPr>
          <w:rFonts w:eastAsia="Calibri"/>
          <w:lang w:val="fr-CA"/>
        </w:rPr>
        <w:t>toute</w:t>
      </w:r>
      <w:proofErr w:type="gramEnd"/>
      <w:r w:rsidRPr="00BB5954">
        <w:rPr>
          <w:rFonts w:eastAsia="Calibri"/>
          <w:lang w:val="fr-CA"/>
        </w:rPr>
        <w:t xml:space="preserve"> personne en mesure d’exercer une influence sur les d</w:t>
      </w:r>
      <w:r w:rsidR="00C824A3">
        <w:rPr>
          <w:rFonts w:eastAsia="Calibri"/>
          <w:lang w:val="fr-CA"/>
        </w:rPr>
        <w:t>é</w:t>
      </w:r>
      <w:r w:rsidRPr="00BB5954">
        <w:rPr>
          <w:rFonts w:eastAsia="Calibri"/>
          <w:lang w:val="fr-CA"/>
        </w:rPr>
        <w:t xml:space="preserve">cisions du </w:t>
      </w:r>
      <w:r w:rsidR="001629F8">
        <w:rPr>
          <w:rFonts w:eastAsia="Calibri"/>
          <w:lang w:val="fr-CA"/>
        </w:rPr>
        <w:t>Bénéficiaire</w:t>
      </w:r>
      <w:r w:rsidRPr="00BB5954">
        <w:rPr>
          <w:rFonts w:eastAsia="Calibri"/>
          <w:lang w:val="fr-CA"/>
        </w:rPr>
        <w:t xml:space="preserve">, </w:t>
      </w:r>
      <w:bookmarkEnd w:id="157"/>
    </w:p>
    <w:p w14:paraId="2E46B065" w14:textId="5472BA0C" w:rsidR="00044EFF" w:rsidRPr="00BB5954" w:rsidRDefault="00000000" w:rsidP="001270BF">
      <w:pPr>
        <w:pStyle w:val="OHHpara1"/>
        <w:rPr>
          <w:lang w:val="fr-CA"/>
        </w:rPr>
      </w:pPr>
      <w:bookmarkStart w:id="158" w:name="lt_pId190"/>
      <w:proofErr w:type="gramStart"/>
      <w:r w:rsidRPr="00BB5954">
        <w:rPr>
          <w:rFonts w:eastAsia="Calibri"/>
          <w:lang w:val="fr-CA"/>
        </w:rPr>
        <w:t>a</w:t>
      </w:r>
      <w:proofErr w:type="gramEnd"/>
      <w:r w:rsidRPr="00BB5954">
        <w:rPr>
          <w:rFonts w:eastAsia="Calibri"/>
          <w:lang w:val="fr-CA"/>
        </w:rPr>
        <w:t xml:space="preserve"> des engagements, des liens ou des intérêts financiers externes pouvant empêcher le </w:t>
      </w:r>
      <w:r w:rsidR="001629F8">
        <w:rPr>
          <w:rFonts w:eastAsia="Calibri"/>
          <w:lang w:val="fr-CA"/>
        </w:rPr>
        <w:t>Bénéficiaire</w:t>
      </w:r>
      <w:r w:rsidRPr="00BB5954">
        <w:rPr>
          <w:rFonts w:eastAsia="Calibri"/>
          <w:lang w:val="fr-CA"/>
        </w:rPr>
        <w:t xml:space="preserve"> d’exercer, réellement ou en apparence, un jugement objectif et impartial à l’égard du </w:t>
      </w:r>
      <w:r w:rsidR="00703805">
        <w:rPr>
          <w:rFonts w:eastAsia="Calibri"/>
          <w:lang w:val="fr-CA"/>
        </w:rPr>
        <w:t>Projet</w:t>
      </w:r>
      <w:r w:rsidRPr="00BB5954">
        <w:rPr>
          <w:rFonts w:eastAsia="Calibri"/>
          <w:lang w:val="fr-CA"/>
        </w:rPr>
        <w:t xml:space="preserve"> et/ou à l’égard de l’utilisation</w:t>
      </w:r>
      <w:r w:rsidR="00C824A3">
        <w:rPr>
          <w:rFonts w:eastAsia="Calibri"/>
          <w:lang w:val="fr-CA"/>
        </w:rPr>
        <w:t xml:space="preserve"> </w:t>
      </w:r>
      <w:r w:rsidR="00F16673">
        <w:rPr>
          <w:rFonts w:eastAsia="Calibri"/>
          <w:lang w:val="fr-CA"/>
        </w:rPr>
        <w:t>des Fonds</w:t>
      </w:r>
      <w:r w:rsidR="00537389" w:rsidRPr="00BB5954">
        <w:rPr>
          <w:rFonts w:eastAsia="Calibri"/>
          <w:lang w:val="fr-CA"/>
        </w:rPr>
        <w:t>.</w:t>
      </w:r>
      <w:bookmarkEnd w:id="158"/>
    </w:p>
    <w:p w14:paraId="68E9D2FA" w14:textId="5B7415B4" w:rsidR="00044EFF" w:rsidRPr="00BB5954" w:rsidRDefault="00000000" w:rsidP="00C36296">
      <w:pPr>
        <w:pStyle w:val="StandardL2"/>
        <w:keepNext/>
        <w:rPr>
          <w:lang w:val="fr-CA"/>
        </w:rPr>
      </w:pPr>
      <w:bookmarkStart w:id="159" w:name="lt_pId191"/>
      <w:r w:rsidRPr="00BB5954">
        <w:rPr>
          <w:rFonts w:eastAsia="Calibri"/>
          <w:b/>
          <w:bCs/>
          <w:lang w:val="fr-CA"/>
        </w:rPr>
        <w:t xml:space="preserve">Signalement à </w:t>
      </w:r>
      <w:r w:rsidR="00F44F8D">
        <w:rPr>
          <w:rFonts w:eastAsia="Calibri"/>
          <w:b/>
          <w:bCs/>
          <w:lang w:val="fr-CA"/>
        </w:rPr>
        <w:t>FRDJ</w:t>
      </w:r>
      <w:r w:rsidR="00537389" w:rsidRPr="00BB5954">
        <w:rPr>
          <w:rFonts w:eastAsia="Calibri"/>
          <w:lang w:val="fr-CA"/>
        </w:rPr>
        <w:t>.</w:t>
      </w:r>
      <w:bookmarkEnd w:id="159"/>
      <w:r w:rsidR="00537389" w:rsidRPr="00BB5954">
        <w:rPr>
          <w:rFonts w:eastAsia="Calibri"/>
          <w:lang w:val="fr-CA"/>
        </w:rPr>
        <w:t xml:space="preserve"> </w:t>
      </w:r>
      <w:bookmarkStart w:id="160" w:name="lt_pId192"/>
      <w:r w:rsidR="00C15F35" w:rsidRPr="00BB5954">
        <w:rPr>
          <w:rFonts w:eastAsia="Calibri"/>
          <w:lang w:val="fr-CA"/>
        </w:rPr>
        <w:t xml:space="preserve">Le </w:t>
      </w:r>
      <w:r w:rsidR="001629F8">
        <w:rPr>
          <w:rFonts w:eastAsia="Calibri"/>
          <w:lang w:val="fr-CA"/>
        </w:rPr>
        <w:t>Bénéficiaire</w:t>
      </w:r>
      <w:r w:rsidR="00C15F35" w:rsidRPr="00BB5954">
        <w:rPr>
          <w:rFonts w:eastAsia="Calibri"/>
          <w:lang w:val="fr-CA"/>
        </w:rPr>
        <w:t xml:space="preserve"> doit</w:t>
      </w:r>
      <w:r w:rsidR="00BB5954" w:rsidRPr="00BB5954">
        <w:rPr>
          <w:rFonts w:eastAsia="Calibri"/>
          <w:lang w:val="fr-CA"/>
        </w:rPr>
        <w:t> </w:t>
      </w:r>
      <w:r w:rsidR="00537389" w:rsidRPr="000F4BDA">
        <w:rPr>
          <w:rFonts w:eastAsia="Calibri"/>
          <w:lang w:val="fr-CA"/>
        </w:rPr>
        <w:t>:</w:t>
      </w:r>
      <w:bookmarkEnd w:id="160"/>
    </w:p>
    <w:p w14:paraId="6D4FBB2D" w14:textId="0F716EFD" w:rsidR="00044EFF" w:rsidRPr="00BB5954" w:rsidRDefault="00000000" w:rsidP="001270BF">
      <w:pPr>
        <w:pStyle w:val="StandardL3"/>
        <w:rPr>
          <w:lang w:val="fr-CA"/>
        </w:rPr>
      </w:pPr>
      <w:bookmarkStart w:id="161" w:name="lt_pId193"/>
      <w:proofErr w:type="gramStart"/>
      <w:r>
        <w:rPr>
          <w:rFonts w:eastAsia="Calibri"/>
          <w:lang w:val="fr-CA"/>
        </w:rPr>
        <w:t>s</w:t>
      </w:r>
      <w:r w:rsidR="00AB2209" w:rsidRPr="00BB5954">
        <w:rPr>
          <w:rFonts w:eastAsia="Calibri"/>
          <w:lang w:val="fr-CA"/>
        </w:rPr>
        <w:t>ignaler</w:t>
      </w:r>
      <w:proofErr w:type="gramEnd"/>
      <w:r w:rsidR="00AB2209" w:rsidRPr="00BB5954">
        <w:rPr>
          <w:rFonts w:eastAsia="Calibri"/>
          <w:lang w:val="fr-CA"/>
        </w:rPr>
        <w:t xml:space="preserve"> à</w:t>
      </w:r>
      <w:r w:rsidR="00C15F35" w:rsidRPr="00BB5954">
        <w:rPr>
          <w:rFonts w:eastAsia="Calibri"/>
          <w:lang w:val="fr-CA"/>
        </w:rPr>
        <w:t xml:space="preserve"> FRDJ, sans délai, toute situation qu’une personne raisonnable considérerait comme </w:t>
      </w:r>
      <w:r w:rsidR="00C824A3">
        <w:rPr>
          <w:rFonts w:eastAsia="Calibri"/>
          <w:lang w:val="fr-CA"/>
        </w:rPr>
        <w:t>une situation de</w:t>
      </w:r>
      <w:r w:rsidR="00C15F35" w:rsidRPr="00BB5954">
        <w:rPr>
          <w:rFonts w:eastAsia="Calibri"/>
          <w:lang w:val="fr-CA"/>
        </w:rPr>
        <w:t xml:space="preserve"> conflit d’intérêts réel, éventuel ou </w:t>
      </w:r>
      <w:r w:rsidR="00AB2209" w:rsidRPr="00BB5954">
        <w:rPr>
          <w:rFonts w:eastAsia="Calibri"/>
          <w:lang w:val="fr-CA"/>
        </w:rPr>
        <w:t>apparent;</w:t>
      </w:r>
      <w:r w:rsidR="00537389" w:rsidRPr="00BB5954">
        <w:rPr>
          <w:rFonts w:eastAsia="Calibri"/>
          <w:lang w:val="fr-CA"/>
        </w:rPr>
        <w:t xml:space="preserve"> </w:t>
      </w:r>
      <w:bookmarkEnd w:id="161"/>
    </w:p>
    <w:p w14:paraId="26CC9EF1" w14:textId="0DBB9629" w:rsidR="00044EFF" w:rsidRPr="00BB5954" w:rsidRDefault="00000000" w:rsidP="001270BF">
      <w:pPr>
        <w:pStyle w:val="StandardL3"/>
        <w:rPr>
          <w:lang w:val="fr-CA"/>
        </w:rPr>
      </w:pPr>
      <w:bookmarkStart w:id="162" w:name="lt_pId195"/>
      <w:proofErr w:type="gramStart"/>
      <w:r w:rsidRPr="00BB5954">
        <w:rPr>
          <w:rFonts w:eastAsia="Calibri"/>
          <w:lang w:val="fr-CA"/>
        </w:rPr>
        <w:lastRenderedPageBreak/>
        <w:t>se</w:t>
      </w:r>
      <w:proofErr w:type="gramEnd"/>
      <w:r w:rsidRPr="00BB5954">
        <w:rPr>
          <w:rFonts w:eastAsia="Calibri"/>
          <w:lang w:val="fr-CA"/>
        </w:rPr>
        <w:t xml:space="preserve"> conformer à toute condition que FRDJ peut imposer en conséquence de ce signalement. </w:t>
      </w:r>
      <w:bookmarkEnd w:id="162"/>
    </w:p>
    <w:p w14:paraId="12FA451E" w14:textId="3F6711B3" w:rsidR="00044EFF" w:rsidRPr="00BB5954" w:rsidRDefault="00000000" w:rsidP="001270BF">
      <w:pPr>
        <w:pStyle w:val="StandardL1"/>
        <w:rPr>
          <w:lang w:val="fr-CA"/>
        </w:rPr>
      </w:pPr>
      <w:bookmarkStart w:id="163" w:name="lt_pId196"/>
      <w:bookmarkStart w:id="164" w:name="_Ref126929725"/>
      <w:bookmarkStart w:id="165" w:name="_Ref135226164"/>
      <w:r w:rsidRPr="00BB5954">
        <w:rPr>
          <w:lang w:val="fr-CA"/>
        </w:rPr>
        <w:t>INDEMNIT</w:t>
      </w:r>
      <w:bookmarkEnd w:id="163"/>
      <w:bookmarkEnd w:id="164"/>
      <w:r w:rsidR="00C15F35" w:rsidRPr="00BB5954">
        <w:rPr>
          <w:lang w:val="fr-CA"/>
        </w:rPr>
        <w:t>É</w:t>
      </w:r>
      <w:bookmarkEnd w:id="165"/>
    </w:p>
    <w:p w14:paraId="5871F575" w14:textId="592BE18B" w:rsidR="00613C96" w:rsidRPr="002A6980" w:rsidRDefault="00000000" w:rsidP="001270BF">
      <w:pPr>
        <w:pStyle w:val="StandardL2"/>
        <w:rPr>
          <w:lang w:val="fr-CA"/>
        </w:rPr>
      </w:pPr>
      <w:bookmarkStart w:id="166" w:name="lt_pId197"/>
      <w:r w:rsidRPr="002A6980">
        <w:rPr>
          <w:b/>
          <w:bCs/>
          <w:lang w:val="fr-CA"/>
        </w:rPr>
        <w:t>Indemn</w:t>
      </w:r>
      <w:r w:rsidR="00C15F35" w:rsidRPr="002A6980">
        <w:rPr>
          <w:b/>
          <w:bCs/>
          <w:lang w:val="fr-CA"/>
        </w:rPr>
        <w:t>isation</w:t>
      </w:r>
      <w:r w:rsidRPr="002A6980">
        <w:rPr>
          <w:b/>
          <w:bCs/>
          <w:lang w:val="fr-CA"/>
        </w:rPr>
        <w:t>.</w:t>
      </w:r>
      <w:bookmarkEnd w:id="166"/>
      <w:r w:rsidRPr="002A6980">
        <w:rPr>
          <w:lang w:val="fr-CA"/>
        </w:rPr>
        <w:t xml:space="preserve"> </w:t>
      </w:r>
      <w:r w:rsidR="00C15F35" w:rsidRPr="002A6980">
        <w:rPr>
          <w:lang w:val="fr-CA"/>
        </w:rPr>
        <w:t xml:space="preserve">Le </w:t>
      </w:r>
      <w:r w:rsidR="001629F8" w:rsidRPr="002A6980">
        <w:rPr>
          <w:lang w:val="fr-CA"/>
        </w:rPr>
        <w:t>Bénéficiaire</w:t>
      </w:r>
      <w:r w:rsidR="00C15F35" w:rsidRPr="002A6980">
        <w:rPr>
          <w:lang w:val="fr-CA"/>
        </w:rPr>
        <w:t xml:space="preserve"> indemnisera les parties indemnisées et les dégagera de toute responsabilité relativement à l’ensemble des </w:t>
      </w:r>
      <w:r w:rsidR="00012C01" w:rsidRPr="002A6980">
        <w:rPr>
          <w:lang w:val="fr-CA"/>
        </w:rPr>
        <w:t>obligations</w:t>
      </w:r>
      <w:r w:rsidR="00C15F35" w:rsidRPr="002A6980">
        <w:rPr>
          <w:lang w:val="fr-CA"/>
        </w:rPr>
        <w:t>, pertes, coûts, dommages-intérêts</w:t>
      </w:r>
      <w:r w:rsidR="002A6980" w:rsidRPr="002A6980">
        <w:rPr>
          <w:lang w:val="fr-CA"/>
        </w:rPr>
        <w:t>,</w:t>
      </w:r>
      <w:r w:rsidR="00C15F35" w:rsidRPr="002A6980">
        <w:rPr>
          <w:lang w:val="fr-CA"/>
        </w:rPr>
        <w:t xml:space="preserve"> frais (</w:t>
      </w:r>
      <w:r w:rsidR="00BB5954" w:rsidRPr="002A6980">
        <w:rPr>
          <w:lang w:val="fr-CA"/>
        </w:rPr>
        <w:t>y compris</w:t>
      </w:r>
      <w:r w:rsidR="00C15F35" w:rsidRPr="002A6980">
        <w:rPr>
          <w:lang w:val="fr-CA"/>
        </w:rPr>
        <w:t xml:space="preserve"> les honoraires d’avocats, d’experts et de consultants), causes d’action, actions, réclamations, mises en demeure, poursuites ou autres procédures, </w:t>
      </w:r>
      <w:r w:rsidR="007A2FA3" w:rsidRPr="002A6980">
        <w:rPr>
          <w:lang w:val="fr-CA"/>
        </w:rPr>
        <w:t xml:space="preserve">contractés, </w:t>
      </w:r>
      <w:r w:rsidR="00C15F35" w:rsidRPr="002A6980">
        <w:rPr>
          <w:lang w:val="fr-CA"/>
        </w:rPr>
        <w:t xml:space="preserve">subis, </w:t>
      </w:r>
      <w:r w:rsidR="007A2FA3" w:rsidRPr="002A6980">
        <w:rPr>
          <w:lang w:val="fr-CA"/>
        </w:rPr>
        <w:t xml:space="preserve">présentés, </w:t>
      </w:r>
      <w:r w:rsidR="00C15F35" w:rsidRPr="002A6980">
        <w:rPr>
          <w:lang w:val="fr-CA"/>
        </w:rPr>
        <w:t>engagés</w:t>
      </w:r>
      <w:r w:rsidR="00F44F8D" w:rsidRPr="002A6980">
        <w:rPr>
          <w:lang w:val="fr-CA"/>
        </w:rPr>
        <w:t xml:space="preserve"> ou</w:t>
      </w:r>
      <w:r w:rsidR="00C15F35" w:rsidRPr="002A6980">
        <w:rPr>
          <w:lang w:val="fr-CA"/>
        </w:rPr>
        <w:t xml:space="preserve"> intentés </w:t>
      </w:r>
      <w:r w:rsidR="00C824A3" w:rsidRPr="002A6980">
        <w:rPr>
          <w:lang w:val="fr-CA"/>
        </w:rPr>
        <w:t xml:space="preserve">par qui que ce soit en lien avec le </w:t>
      </w:r>
      <w:r w:rsidR="00703805" w:rsidRPr="002A6980">
        <w:rPr>
          <w:lang w:val="fr-CA"/>
        </w:rPr>
        <w:t>Projet</w:t>
      </w:r>
      <w:r w:rsidR="00C15F35" w:rsidRPr="002A6980">
        <w:rPr>
          <w:lang w:val="fr-CA"/>
        </w:rPr>
        <w:t xml:space="preserve">, </w:t>
      </w:r>
      <w:r w:rsidR="00F44F8D" w:rsidRPr="002A6980">
        <w:rPr>
          <w:lang w:val="fr-CA"/>
        </w:rPr>
        <w:t xml:space="preserve">avec </w:t>
      </w:r>
      <w:r w:rsidR="00C15F35" w:rsidRPr="002A6980">
        <w:rPr>
          <w:lang w:val="fr-CA"/>
        </w:rPr>
        <w:t xml:space="preserve">l’utilisation </w:t>
      </w:r>
      <w:r w:rsidR="00C824A3" w:rsidRPr="002A6980">
        <w:rPr>
          <w:lang w:val="fr-CA"/>
        </w:rPr>
        <w:t>de</w:t>
      </w:r>
      <w:r w:rsidR="00F16673" w:rsidRPr="002A6980">
        <w:rPr>
          <w:lang w:val="fr-CA"/>
        </w:rPr>
        <w:t xml:space="preserve">s Fonds </w:t>
      </w:r>
      <w:r w:rsidR="00C15F35" w:rsidRPr="002A6980">
        <w:rPr>
          <w:lang w:val="fr-CA"/>
        </w:rPr>
        <w:t xml:space="preserve">par le </w:t>
      </w:r>
      <w:r w:rsidR="001629F8" w:rsidRPr="002A6980">
        <w:rPr>
          <w:lang w:val="fr-CA"/>
        </w:rPr>
        <w:t>Bénéficiaire</w:t>
      </w:r>
      <w:r w:rsidR="00C15F35" w:rsidRPr="002A6980">
        <w:rPr>
          <w:lang w:val="fr-CA"/>
        </w:rPr>
        <w:t xml:space="preserve"> ou </w:t>
      </w:r>
      <w:r w:rsidR="00C824A3" w:rsidRPr="002A6980">
        <w:rPr>
          <w:lang w:val="fr-CA"/>
        </w:rPr>
        <w:t>avec le présent accord</w:t>
      </w:r>
      <w:r w:rsidR="00C15F35" w:rsidRPr="002A6980">
        <w:rPr>
          <w:lang w:val="fr-CA"/>
        </w:rPr>
        <w:t>, à moins qu’ils ne soient causés uniquement par la négligence ou l’inconduite volontaire des parties indemnisées.</w:t>
      </w:r>
    </w:p>
    <w:p w14:paraId="69F5C930" w14:textId="4F990112" w:rsidR="00613C96" w:rsidRPr="00461A70" w:rsidRDefault="00000000" w:rsidP="001270BF">
      <w:pPr>
        <w:pStyle w:val="StandardL1"/>
        <w:rPr>
          <w:lang w:val="fr-CA"/>
        </w:rPr>
      </w:pPr>
      <w:bookmarkStart w:id="167" w:name="_Ref135226176"/>
      <w:r w:rsidRPr="00461A70">
        <w:rPr>
          <w:lang w:val="fr-CA"/>
        </w:rPr>
        <w:t>PROPRIÉTÉ INTELLECTUELLE</w:t>
      </w:r>
      <w:bookmarkEnd w:id="167"/>
    </w:p>
    <w:p w14:paraId="15341A78" w14:textId="707C69D9" w:rsidR="00613C96" w:rsidRPr="00461A70" w:rsidRDefault="00000000" w:rsidP="00C36296">
      <w:pPr>
        <w:pStyle w:val="StandardL2"/>
        <w:keepNext/>
        <w:rPr>
          <w:lang w:val="fr-CA"/>
        </w:rPr>
      </w:pPr>
      <w:bookmarkStart w:id="168" w:name="_Ref135226445"/>
      <w:r w:rsidRPr="00461A70">
        <w:rPr>
          <w:b/>
          <w:bCs/>
          <w:lang w:val="fr-CA"/>
        </w:rPr>
        <w:t xml:space="preserve">Droits de propriété intellectuelle. </w:t>
      </w:r>
      <w:r w:rsidRPr="00461A70">
        <w:rPr>
          <w:lang w:val="fr-CA"/>
        </w:rPr>
        <w:t>FRDJ reconnaît et convient que :</w:t>
      </w:r>
      <w:bookmarkEnd w:id="168"/>
    </w:p>
    <w:p w14:paraId="0AE833E1" w14:textId="6FF5AA8E" w:rsidR="00613C96" w:rsidRPr="00461A70" w:rsidRDefault="00000000" w:rsidP="001270BF">
      <w:pPr>
        <w:pStyle w:val="StandardL3"/>
        <w:rPr>
          <w:lang w:val="fr-CA"/>
        </w:rPr>
      </w:pPr>
      <w:proofErr w:type="gramStart"/>
      <w:r w:rsidRPr="00461A70">
        <w:rPr>
          <w:lang w:val="fr-CA"/>
        </w:rPr>
        <w:t>aucune</w:t>
      </w:r>
      <w:proofErr w:type="gramEnd"/>
      <w:r w:rsidRPr="00461A70">
        <w:rPr>
          <w:lang w:val="fr-CA"/>
        </w:rPr>
        <w:t xml:space="preserve"> disposition du présent accord n’est censée opérer la cession ou l’attribution à FRDJ d’une participation dans des droits de propriété intellectuelle du </w:t>
      </w:r>
      <w:r w:rsidR="001629F8">
        <w:rPr>
          <w:lang w:val="fr-CA"/>
        </w:rPr>
        <w:t>Bénéficiaire</w:t>
      </w:r>
      <w:r w:rsidRPr="00461A70">
        <w:rPr>
          <w:lang w:val="fr-CA"/>
        </w:rPr>
        <w:t>;</w:t>
      </w:r>
    </w:p>
    <w:p w14:paraId="091B00C1" w14:textId="3E9D0C30" w:rsidR="00613C96" w:rsidRPr="00461A70" w:rsidRDefault="00000000" w:rsidP="001270BF">
      <w:pPr>
        <w:pStyle w:val="StandardL3"/>
        <w:rPr>
          <w:lang w:val="fr-CA"/>
        </w:rPr>
      </w:pPr>
      <w:proofErr w:type="gramStart"/>
      <w:r w:rsidRPr="00461A70">
        <w:rPr>
          <w:lang w:val="fr-CA"/>
        </w:rPr>
        <w:t>le</w:t>
      </w:r>
      <w:proofErr w:type="gramEnd"/>
      <w:r w:rsidRPr="00461A70">
        <w:rPr>
          <w:lang w:val="fr-CA"/>
        </w:rPr>
        <w:t xml:space="preserve"> </w:t>
      </w:r>
      <w:r w:rsidR="001629F8">
        <w:rPr>
          <w:lang w:val="fr-CA"/>
        </w:rPr>
        <w:t>Bénéficiaire</w:t>
      </w:r>
      <w:r w:rsidRPr="00461A70">
        <w:rPr>
          <w:lang w:val="fr-CA"/>
        </w:rPr>
        <w:t xml:space="preserve"> sera le propriétaire de tout élément de propriété intellectuelle mis au point par le </w:t>
      </w:r>
      <w:r w:rsidR="001629F8">
        <w:rPr>
          <w:lang w:val="fr-CA"/>
        </w:rPr>
        <w:t>Bénéficiaire</w:t>
      </w:r>
      <w:r w:rsidRPr="00461A70">
        <w:rPr>
          <w:lang w:val="fr-CA"/>
        </w:rPr>
        <w:t xml:space="preserve"> dans le cadre du </w:t>
      </w:r>
      <w:r w:rsidR="00703805">
        <w:rPr>
          <w:lang w:val="fr-CA"/>
        </w:rPr>
        <w:t>Projet</w:t>
      </w:r>
      <w:r w:rsidRPr="00461A70">
        <w:rPr>
          <w:lang w:val="fr-CA"/>
        </w:rPr>
        <w:t xml:space="preserve">, ainsi que de toute modification, mise à jour et amélioration qui y est apportée par le </w:t>
      </w:r>
      <w:r w:rsidR="001629F8">
        <w:rPr>
          <w:lang w:val="fr-CA"/>
        </w:rPr>
        <w:t>Bénéficiaire</w:t>
      </w:r>
      <w:r w:rsidRPr="00461A70">
        <w:rPr>
          <w:lang w:val="fr-CA"/>
        </w:rPr>
        <w:t xml:space="preserve"> ou par FRDJ aux termes du présent accord, et de toute autre œuvre dérivée d’un élément de propriété intellectuelle du </w:t>
      </w:r>
      <w:r w:rsidR="001629F8">
        <w:rPr>
          <w:lang w:val="fr-CA"/>
        </w:rPr>
        <w:t>Bénéficiaire</w:t>
      </w:r>
      <w:r w:rsidRPr="00461A70">
        <w:rPr>
          <w:lang w:val="fr-CA"/>
        </w:rPr>
        <w:t xml:space="preserve"> (la « </w:t>
      </w:r>
      <w:r w:rsidR="00ED2D1C">
        <w:rPr>
          <w:b/>
          <w:bCs/>
          <w:lang w:val="fr-CA"/>
        </w:rPr>
        <w:t>PI</w:t>
      </w:r>
      <w:r w:rsidRPr="00461A70">
        <w:rPr>
          <w:b/>
          <w:bCs/>
          <w:lang w:val="fr-CA"/>
        </w:rPr>
        <w:t xml:space="preserve"> relative au </w:t>
      </w:r>
      <w:r w:rsidR="00703805">
        <w:rPr>
          <w:b/>
          <w:bCs/>
          <w:lang w:val="fr-CA"/>
        </w:rPr>
        <w:t>Projet</w:t>
      </w:r>
      <w:r w:rsidRPr="00461A70">
        <w:rPr>
          <w:lang w:val="fr-CA"/>
        </w:rPr>
        <w:t xml:space="preserve"> »). </w:t>
      </w:r>
    </w:p>
    <w:p w14:paraId="6BF8A090" w14:textId="2032ACED" w:rsidR="00613C96" w:rsidRPr="00461A70" w:rsidRDefault="00000000" w:rsidP="001270BF">
      <w:pPr>
        <w:pStyle w:val="StandardL2"/>
        <w:rPr>
          <w:lang w:val="fr-CA"/>
        </w:rPr>
      </w:pPr>
      <w:r w:rsidRPr="00461A70">
        <w:rPr>
          <w:b/>
          <w:bCs/>
          <w:lang w:val="fr-CA"/>
        </w:rPr>
        <w:t>Licence.</w:t>
      </w:r>
      <w:r w:rsidRPr="00461A70">
        <w:rPr>
          <w:lang w:val="fr-CA"/>
        </w:rPr>
        <w:t xml:space="preserve"> Le </w:t>
      </w:r>
      <w:r w:rsidR="001629F8">
        <w:rPr>
          <w:lang w:val="fr-CA"/>
        </w:rPr>
        <w:t>Bénéficiaire</w:t>
      </w:r>
      <w:r w:rsidRPr="00461A70">
        <w:rPr>
          <w:lang w:val="fr-CA"/>
        </w:rPr>
        <w:t xml:space="preserve"> accorde par les présentes à FRDJ une licence perpétuelle, libre de redevances, entièrement libérée, mondiale, non exclusive et irrévocable, assortie du droit de concéder des sous-licences à des tiers, relativement à </w:t>
      </w:r>
      <w:r>
        <w:rPr>
          <w:lang w:val="fr-CA"/>
        </w:rPr>
        <w:t>l’</w:t>
      </w:r>
      <w:r w:rsidRPr="00461A70">
        <w:rPr>
          <w:lang w:val="fr-CA"/>
        </w:rPr>
        <w:t xml:space="preserve">utilisation du contenu des </w:t>
      </w:r>
      <w:r w:rsidRPr="00E06576">
        <w:rPr>
          <w:lang w:val="fr-CA"/>
        </w:rPr>
        <w:t xml:space="preserve">rapports requis. Si FRDJ a l’intention d’accorder une telle sous-licence, elle en informera le </w:t>
      </w:r>
      <w:r w:rsidR="001629F8" w:rsidRPr="00E06576">
        <w:rPr>
          <w:lang w:val="fr-CA"/>
        </w:rPr>
        <w:t>Bénéficiaire</w:t>
      </w:r>
      <w:r w:rsidRPr="00461A70">
        <w:rPr>
          <w:lang w:val="fr-CA"/>
        </w:rPr>
        <w:t xml:space="preserve"> et lui communiquera le nom du titulaire prévu de la sous-licence. FRDJ étudiera de bonne foi toute préoccupation ou objection raisonnable du </w:t>
      </w:r>
      <w:r w:rsidR="001629F8">
        <w:rPr>
          <w:lang w:val="fr-CA"/>
        </w:rPr>
        <w:t>Bénéficiaire</w:t>
      </w:r>
      <w:r w:rsidRPr="00461A70">
        <w:rPr>
          <w:lang w:val="fr-CA"/>
        </w:rPr>
        <w:t xml:space="preserve"> à l’égard du titulaire prévu de la sous-licence.</w:t>
      </w:r>
    </w:p>
    <w:p w14:paraId="3C3493D9" w14:textId="0853CEB7" w:rsidR="00613C96" w:rsidRPr="00461A70" w:rsidRDefault="00000000" w:rsidP="001270BF">
      <w:pPr>
        <w:pStyle w:val="StandardL2"/>
        <w:rPr>
          <w:lang w:val="fr-CA"/>
        </w:rPr>
      </w:pPr>
      <w:r w:rsidRPr="00461A70">
        <w:rPr>
          <w:b/>
          <w:bCs/>
          <w:lang w:val="fr-CA"/>
        </w:rPr>
        <w:t>P</w:t>
      </w:r>
      <w:r w:rsidR="00CC3342">
        <w:rPr>
          <w:b/>
          <w:bCs/>
          <w:lang w:val="fr-CA"/>
        </w:rPr>
        <w:t>I</w:t>
      </w:r>
      <w:r w:rsidRPr="00461A70">
        <w:rPr>
          <w:b/>
          <w:bCs/>
          <w:lang w:val="fr-CA"/>
        </w:rPr>
        <w:t xml:space="preserve"> relative au </w:t>
      </w:r>
      <w:r w:rsidR="00703805">
        <w:rPr>
          <w:b/>
          <w:bCs/>
          <w:lang w:val="fr-CA"/>
        </w:rPr>
        <w:t>Projet</w:t>
      </w:r>
      <w:r w:rsidRPr="00461A70">
        <w:rPr>
          <w:lang w:val="fr-CA"/>
        </w:rPr>
        <w:t>. Si</w:t>
      </w:r>
      <w:r w:rsidR="001E7FCE">
        <w:rPr>
          <w:lang w:val="fr-CA"/>
        </w:rPr>
        <w:t>, dans les six mois suivant la date d’expiration, l</w:t>
      </w:r>
      <w:r w:rsidRPr="00461A70">
        <w:rPr>
          <w:lang w:val="fr-CA"/>
        </w:rPr>
        <w:t xml:space="preserve">e </w:t>
      </w:r>
      <w:r w:rsidR="001629F8">
        <w:rPr>
          <w:lang w:val="fr-CA"/>
        </w:rPr>
        <w:t>Bénéficiaire</w:t>
      </w:r>
      <w:r w:rsidRPr="00461A70">
        <w:rPr>
          <w:lang w:val="fr-CA"/>
        </w:rPr>
        <w:t xml:space="preserve"> ou les membres de son groupe n’utilisent pas la </w:t>
      </w:r>
      <w:r w:rsidR="00D864DF">
        <w:rPr>
          <w:lang w:val="fr-CA"/>
        </w:rPr>
        <w:t>PI relative au</w:t>
      </w:r>
      <w:r w:rsidRPr="00461A70">
        <w:rPr>
          <w:lang w:val="fr-CA"/>
        </w:rPr>
        <w:t xml:space="preserve"> </w:t>
      </w:r>
      <w:r w:rsidR="00703805">
        <w:rPr>
          <w:lang w:val="fr-CA"/>
        </w:rPr>
        <w:t>Projet</w:t>
      </w:r>
      <w:r w:rsidRPr="00461A70">
        <w:rPr>
          <w:lang w:val="fr-CA"/>
        </w:rPr>
        <w:t xml:space="preserve"> aux fins de la prestation de ses programmes ou de ses services ou dans le cadre d’autres initiatives de développement en lien avec des services de santé mentale ou des programmes de soutien pour les personnes atteintes de diabète de type 1, que la </w:t>
      </w:r>
      <w:r w:rsidR="00D864DF">
        <w:rPr>
          <w:lang w:val="fr-CA"/>
        </w:rPr>
        <w:t>PI relative au</w:t>
      </w:r>
      <w:r w:rsidRPr="00461A70">
        <w:rPr>
          <w:lang w:val="fr-CA"/>
        </w:rPr>
        <w:t xml:space="preserve"> </w:t>
      </w:r>
      <w:r w:rsidR="00703805">
        <w:rPr>
          <w:lang w:val="fr-CA"/>
        </w:rPr>
        <w:t>Projet</w:t>
      </w:r>
      <w:r w:rsidRPr="00461A70">
        <w:rPr>
          <w:lang w:val="fr-CA"/>
        </w:rPr>
        <w:t xml:space="preserve"> ait été ou non commercialisée au cours de cette période, le </w:t>
      </w:r>
      <w:r w:rsidR="001629F8">
        <w:rPr>
          <w:lang w:val="fr-CA"/>
        </w:rPr>
        <w:t>Bénéficiaire</w:t>
      </w:r>
      <w:r w:rsidRPr="00461A70">
        <w:rPr>
          <w:lang w:val="fr-CA"/>
        </w:rPr>
        <w:t xml:space="preserve"> accorde par les présentes à FRDJ une licence perpétuelle, libre de redevances, entièrement libérée, mondiale, non exclusive et irrévocable, assortie du droit de concéder des sous-licences à des tiers, relativement à l’utilisation de tout élément de la </w:t>
      </w:r>
      <w:r w:rsidR="00D864DF">
        <w:rPr>
          <w:lang w:val="fr-CA"/>
        </w:rPr>
        <w:t>PI relative au</w:t>
      </w:r>
      <w:r w:rsidRPr="00461A70">
        <w:rPr>
          <w:lang w:val="fr-CA"/>
        </w:rPr>
        <w:t xml:space="preserve"> </w:t>
      </w:r>
      <w:r w:rsidR="00703805">
        <w:rPr>
          <w:lang w:val="fr-CA"/>
        </w:rPr>
        <w:t>Projet</w:t>
      </w:r>
      <w:r w:rsidRPr="00461A70">
        <w:rPr>
          <w:lang w:val="fr-CA"/>
        </w:rPr>
        <w:t xml:space="preserve">. Lorsqu’elle aura l’intention d’accorder une sous-licence aux termes des présentes, FRDJ en informera le </w:t>
      </w:r>
      <w:r w:rsidR="001629F8">
        <w:rPr>
          <w:lang w:val="fr-CA"/>
        </w:rPr>
        <w:t>Bénéficiaire</w:t>
      </w:r>
      <w:r w:rsidRPr="00461A70">
        <w:rPr>
          <w:lang w:val="fr-CA"/>
        </w:rPr>
        <w:t xml:space="preserve"> et lui indiquera le nom du titulaire prévu de la sous-licence. FRDJ étudiera de bonne foi toute préoccupation ou objection raisonnable du </w:t>
      </w:r>
      <w:r w:rsidR="001629F8">
        <w:rPr>
          <w:lang w:val="fr-CA"/>
        </w:rPr>
        <w:t>Bénéficiaire</w:t>
      </w:r>
      <w:r w:rsidRPr="00461A70">
        <w:rPr>
          <w:lang w:val="fr-CA"/>
        </w:rPr>
        <w:t xml:space="preserve"> à l’égard du titulaire prévu de la sous-licence.</w:t>
      </w:r>
    </w:p>
    <w:p w14:paraId="4818B616" w14:textId="122DFEE0" w:rsidR="00613C96" w:rsidRPr="00B0248C" w:rsidRDefault="00000000" w:rsidP="001270BF">
      <w:pPr>
        <w:pStyle w:val="StandardL2"/>
        <w:rPr>
          <w:lang w:val="fr-CA"/>
        </w:rPr>
      </w:pPr>
      <w:r w:rsidRPr="00461A70">
        <w:rPr>
          <w:b/>
          <w:bCs/>
          <w:lang w:val="fr-CA"/>
        </w:rPr>
        <w:lastRenderedPageBreak/>
        <w:t xml:space="preserve">Commercialisation de la </w:t>
      </w:r>
      <w:r w:rsidR="00D864DF">
        <w:rPr>
          <w:b/>
          <w:bCs/>
          <w:lang w:val="fr-CA"/>
        </w:rPr>
        <w:t>PI relative au</w:t>
      </w:r>
      <w:r w:rsidRPr="00461A70">
        <w:rPr>
          <w:b/>
          <w:bCs/>
          <w:lang w:val="fr-CA"/>
        </w:rPr>
        <w:t xml:space="preserve"> </w:t>
      </w:r>
      <w:r w:rsidR="00703805">
        <w:rPr>
          <w:b/>
          <w:bCs/>
          <w:lang w:val="fr-CA"/>
        </w:rPr>
        <w:t>Projet</w:t>
      </w:r>
      <w:r w:rsidRPr="00461A70">
        <w:rPr>
          <w:lang w:val="fr-CA"/>
        </w:rPr>
        <w:t xml:space="preserve">. Le </w:t>
      </w:r>
      <w:r w:rsidR="001629F8">
        <w:rPr>
          <w:lang w:val="fr-CA"/>
        </w:rPr>
        <w:t>Bénéficiaire</w:t>
      </w:r>
      <w:r w:rsidRPr="00461A70">
        <w:rPr>
          <w:lang w:val="fr-CA"/>
        </w:rPr>
        <w:t xml:space="preserve"> doit indiquer à FRDJ, par écrit, dans les six mois suivant la date d’expiration, toute </w:t>
      </w:r>
      <w:r w:rsidR="00D864DF">
        <w:rPr>
          <w:lang w:val="fr-CA"/>
        </w:rPr>
        <w:t>PI relative au</w:t>
      </w:r>
      <w:r w:rsidRPr="00461A70">
        <w:rPr>
          <w:lang w:val="fr-CA"/>
        </w:rPr>
        <w:t xml:space="preserve"> </w:t>
      </w:r>
      <w:r w:rsidR="00703805">
        <w:rPr>
          <w:lang w:val="fr-CA"/>
        </w:rPr>
        <w:t>Projet</w:t>
      </w:r>
      <w:r w:rsidRPr="00461A70">
        <w:rPr>
          <w:lang w:val="fr-CA"/>
        </w:rPr>
        <w:t xml:space="preserve"> qui peut être commercialisée et qui a été conçue ou mise en œuvre pour la première fois par le </w:t>
      </w:r>
      <w:r w:rsidR="001629F8" w:rsidRPr="00B0248C">
        <w:rPr>
          <w:lang w:val="fr-CA"/>
        </w:rPr>
        <w:t>Bénéficiaire</w:t>
      </w:r>
      <w:r w:rsidRPr="00B0248C">
        <w:rPr>
          <w:lang w:val="fr-CA"/>
        </w:rPr>
        <w:t xml:space="preserve"> dans le cadre du </w:t>
      </w:r>
      <w:r w:rsidR="00703805" w:rsidRPr="00B0248C">
        <w:rPr>
          <w:lang w:val="fr-CA"/>
        </w:rPr>
        <w:t>Projet</w:t>
      </w:r>
      <w:r w:rsidRPr="00B0248C">
        <w:rPr>
          <w:lang w:val="fr-CA"/>
        </w:rPr>
        <w:t>.</w:t>
      </w:r>
    </w:p>
    <w:p w14:paraId="770E440E" w14:textId="09979A4A" w:rsidR="00613C96" w:rsidRPr="00003D5E" w:rsidRDefault="00000000" w:rsidP="001270BF">
      <w:pPr>
        <w:pStyle w:val="StandardL3"/>
        <w:rPr>
          <w:lang w:val="fr-CA"/>
        </w:rPr>
      </w:pPr>
      <w:r w:rsidRPr="00B0248C">
        <w:rPr>
          <w:b/>
          <w:bCs/>
          <w:lang w:val="fr-CA"/>
        </w:rPr>
        <w:t xml:space="preserve">Attestation du soutien. </w:t>
      </w:r>
      <w:r w:rsidRPr="00B0248C">
        <w:rPr>
          <w:lang w:val="fr-CA"/>
        </w:rPr>
        <w:t xml:space="preserve">Si la commercialisation d’un élément de la PI relative au Projet est un succès, le </w:t>
      </w:r>
      <w:r w:rsidR="001629F8" w:rsidRPr="00B0248C">
        <w:rPr>
          <w:lang w:val="fr-CA"/>
        </w:rPr>
        <w:t>Bénéficiaire</w:t>
      </w:r>
      <w:r w:rsidRPr="00B0248C">
        <w:rPr>
          <w:lang w:val="fr-CA"/>
        </w:rPr>
        <w:t xml:space="preserve"> doit s’assurer </w:t>
      </w:r>
      <w:r w:rsidR="002A6980" w:rsidRPr="00B0248C">
        <w:rPr>
          <w:lang w:val="fr-CA"/>
        </w:rPr>
        <w:t xml:space="preserve">qu’au cours de la période de deux ans suivant la date d’expiration, </w:t>
      </w:r>
      <w:r w:rsidRPr="00B0248C">
        <w:rPr>
          <w:lang w:val="fr-CA"/>
        </w:rPr>
        <w:t xml:space="preserve">FRDJ reçoive périodiquement des attestations </w:t>
      </w:r>
      <w:r w:rsidRPr="00003D5E">
        <w:rPr>
          <w:lang w:val="fr-CA"/>
        </w:rPr>
        <w:t>conformément au paragraphe </w:t>
      </w:r>
      <w:r w:rsidRPr="00003D5E">
        <w:rPr>
          <w:lang w:val="fr-CA"/>
        </w:rPr>
        <w:fldChar w:fldCharType="begin"/>
      </w:r>
      <w:r w:rsidRPr="00003D5E">
        <w:rPr>
          <w:lang w:val="fr-CA"/>
        </w:rPr>
        <w:instrText xml:space="preserve"> REF _Ref135225845 \r \h </w:instrText>
      </w:r>
      <w:r w:rsidR="00FC5FEE" w:rsidRPr="00003D5E">
        <w:rPr>
          <w:lang w:val="fr-CA"/>
        </w:rPr>
        <w:instrText xml:space="preserve"> \* MERGEFORMAT </w:instrText>
      </w:r>
      <w:r w:rsidRPr="00003D5E">
        <w:rPr>
          <w:lang w:val="fr-CA"/>
        </w:rPr>
      </w:r>
      <w:r w:rsidRPr="00003D5E">
        <w:rPr>
          <w:lang w:val="fr-CA"/>
        </w:rPr>
        <w:fldChar w:fldCharType="separate"/>
      </w:r>
      <w:r w:rsidR="00AC610E" w:rsidRPr="00003D5E">
        <w:rPr>
          <w:lang w:val="fr-CA"/>
        </w:rPr>
        <w:t>5.1</w:t>
      </w:r>
      <w:r w:rsidRPr="00003D5E">
        <w:rPr>
          <w:lang w:val="fr-CA"/>
        </w:rPr>
        <w:fldChar w:fldCharType="end"/>
      </w:r>
      <w:r w:rsidRPr="00003D5E">
        <w:rPr>
          <w:lang w:val="fr-CA"/>
        </w:rPr>
        <w:t>.</w:t>
      </w:r>
    </w:p>
    <w:p w14:paraId="7955B3A9" w14:textId="56A2B983" w:rsidR="00613C96" w:rsidRPr="00003D5E" w:rsidRDefault="00000000" w:rsidP="001270BF">
      <w:pPr>
        <w:pStyle w:val="StandardL3"/>
        <w:rPr>
          <w:lang w:val="fr-CA"/>
        </w:rPr>
      </w:pPr>
      <w:r w:rsidRPr="00003D5E">
        <w:rPr>
          <w:b/>
          <w:bCs/>
          <w:lang w:val="fr-CA"/>
        </w:rPr>
        <w:t>Occasions futures</w:t>
      </w:r>
      <w:r w:rsidRPr="00003D5E">
        <w:rPr>
          <w:lang w:val="fr-CA"/>
        </w:rPr>
        <w:t xml:space="preserve">. Le </w:t>
      </w:r>
      <w:r w:rsidR="001629F8" w:rsidRPr="00003D5E">
        <w:rPr>
          <w:lang w:val="fr-CA"/>
        </w:rPr>
        <w:t>Bénéficiaire</w:t>
      </w:r>
      <w:r w:rsidRPr="00003D5E">
        <w:rPr>
          <w:lang w:val="fr-CA"/>
        </w:rPr>
        <w:t xml:space="preserve"> accordera à FRDJ le droit de participer à de futures occasions de financement par capitaux propres, dans lesquelles le </w:t>
      </w:r>
      <w:r w:rsidR="001629F8" w:rsidRPr="00003D5E">
        <w:rPr>
          <w:lang w:val="fr-CA"/>
        </w:rPr>
        <w:t>Bénéficiaire</w:t>
      </w:r>
      <w:r w:rsidRPr="00003D5E">
        <w:rPr>
          <w:lang w:val="fr-CA"/>
        </w:rPr>
        <w:t xml:space="preserve"> a réservé un droit comparable, </w:t>
      </w:r>
      <w:r w:rsidR="002A6980" w:rsidRPr="00003D5E">
        <w:rPr>
          <w:lang w:val="fr-CA"/>
        </w:rPr>
        <w:t xml:space="preserve">dans </w:t>
      </w:r>
      <w:r w:rsidRPr="00003D5E">
        <w:rPr>
          <w:lang w:val="fr-CA"/>
        </w:rPr>
        <w:t xml:space="preserve">des sociétés fondées sur l’exploitation d’un élément de </w:t>
      </w:r>
      <w:r w:rsidR="00D864DF" w:rsidRPr="00003D5E">
        <w:rPr>
          <w:lang w:val="fr-CA"/>
        </w:rPr>
        <w:t>PI relative au</w:t>
      </w:r>
      <w:r w:rsidRPr="00003D5E">
        <w:rPr>
          <w:lang w:val="fr-CA"/>
        </w:rPr>
        <w:t xml:space="preserve"> </w:t>
      </w:r>
      <w:r w:rsidR="00703805" w:rsidRPr="00003D5E">
        <w:rPr>
          <w:lang w:val="fr-CA"/>
        </w:rPr>
        <w:t>Projet</w:t>
      </w:r>
      <w:r w:rsidRPr="00003D5E">
        <w:rPr>
          <w:lang w:val="fr-CA"/>
        </w:rPr>
        <w:t xml:space="preserve"> et/ou sur la cession ou l’octroi sous licence d’un élément de </w:t>
      </w:r>
      <w:r w:rsidR="00D864DF" w:rsidRPr="00003D5E">
        <w:rPr>
          <w:lang w:val="fr-CA"/>
        </w:rPr>
        <w:t>PI relative au</w:t>
      </w:r>
      <w:r w:rsidRPr="00003D5E">
        <w:rPr>
          <w:lang w:val="fr-CA"/>
        </w:rPr>
        <w:t xml:space="preserve"> </w:t>
      </w:r>
      <w:r w:rsidR="00703805" w:rsidRPr="00003D5E">
        <w:rPr>
          <w:lang w:val="fr-CA"/>
        </w:rPr>
        <w:t>Projet</w:t>
      </w:r>
      <w:r w:rsidRPr="00003D5E">
        <w:rPr>
          <w:lang w:val="fr-CA"/>
        </w:rPr>
        <w:t xml:space="preserve">. Cela comprend des sociétés formées par le </w:t>
      </w:r>
      <w:r w:rsidR="001629F8" w:rsidRPr="00003D5E">
        <w:rPr>
          <w:lang w:val="fr-CA"/>
        </w:rPr>
        <w:t>Bénéficiaire</w:t>
      </w:r>
      <w:r w:rsidRPr="00003D5E">
        <w:rPr>
          <w:lang w:val="fr-CA"/>
        </w:rPr>
        <w:t xml:space="preserve"> ou au sein de l’entreprise du </w:t>
      </w:r>
      <w:r w:rsidR="001629F8" w:rsidRPr="00003D5E">
        <w:rPr>
          <w:lang w:val="fr-CA"/>
        </w:rPr>
        <w:t>Bénéficiaire</w:t>
      </w:r>
      <w:r w:rsidRPr="00003D5E">
        <w:rPr>
          <w:lang w:val="fr-CA"/>
        </w:rPr>
        <w:t xml:space="preserve">, ou des sociétés indépendantes du </w:t>
      </w:r>
      <w:r w:rsidR="001629F8" w:rsidRPr="00003D5E">
        <w:rPr>
          <w:lang w:val="fr-CA"/>
        </w:rPr>
        <w:t>Bénéficiaire</w:t>
      </w:r>
      <w:r w:rsidRPr="00003D5E">
        <w:rPr>
          <w:lang w:val="fr-CA"/>
        </w:rPr>
        <w:t xml:space="preserve">, dont les activités </w:t>
      </w:r>
      <w:r w:rsidR="00FC5FEE" w:rsidRPr="00003D5E">
        <w:rPr>
          <w:lang w:val="fr-CA"/>
        </w:rPr>
        <w:t xml:space="preserve">sont </w:t>
      </w:r>
      <w:r w:rsidRPr="00003D5E">
        <w:rPr>
          <w:lang w:val="fr-CA"/>
        </w:rPr>
        <w:t xml:space="preserve">issues du </w:t>
      </w:r>
      <w:r w:rsidR="00703805" w:rsidRPr="00003D5E">
        <w:rPr>
          <w:lang w:val="fr-CA"/>
        </w:rPr>
        <w:t>Projet</w:t>
      </w:r>
      <w:r w:rsidRPr="00003D5E">
        <w:rPr>
          <w:lang w:val="fr-CA"/>
        </w:rPr>
        <w:t xml:space="preserve"> ou fondées sur ses résultats. Le </w:t>
      </w:r>
      <w:r w:rsidR="001629F8" w:rsidRPr="00003D5E">
        <w:rPr>
          <w:lang w:val="fr-CA"/>
        </w:rPr>
        <w:t>Bénéficiaire</w:t>
      </w:r>
      <w:r w:rsidRPr="00003D5E">
        <w:rPr>
          <w:lang w:val="fr-CA"/>
        </w:rPr>
        <w:t xml:space="preserve"> donnera à FRDJ un préavis d’au moins 60 jours de son intention de procéder à un</w:t>
      </w:r>
      <w:r w:rsidR="00C31AEC">
        <w:rPr>
          <w:lang w:val="fr-CA"/>
        </w:rPr>
        <w:t>e</w:t>
      </w:r>
      <w:r w:rsidRPr="00003D5E">
        <w:rPr>
          <w:lang w:val="fr-CA"/>
        </w:rPr>
        <w:t xml:space="preserve"> o</w:t>
      </w:r>
      <w:r w:rsidR="00DD3975" w:rsidRPr="00003D5E">
        <w:rPr>
          <w:lang w:val="fr-CA"/>
        </w:rPr>
        <w:t>ccasion</w:t>
      </w:r>
      <w:r w:rsidRPr="00003D5E">
        <w:rPr>
          <w:lang w:val="fr-CA"/>
        </w:rPr>
        <w:t xml:space="preserve"> de financement par capitaux propres en lien avec la </w:t>
      </w:r>
      <w:r w:rsidR="00D864DF" w:rsidRPr="00003D5E">
        <w:rPr>
          <w:lang w:val="fr-CA"/>
        </w:rPr>
        <w:t>PI relative au</w:t>
      </w:r>
      <w:r w:rsidRPr="00003D5E">
        <w:rPr>
          <w:lang w:val="fr-CA"/>
        </w:rPr>
        <w:t xml:space="preserve"> </w:t>
      </w:r>
      <w:r w:rsidR="00703805" w:rsidRPr="00003D5E">
        <w:rPr>
          <w:lang w:val="fr-CA"/>
        </w:rPr>
        <w:t>Projet</w:t>
      </w:r>
      <w:r w:rsidRPr="00003D5E">
        <w:rPr>
          <w:lang w:val="fr-CA"/>
        </w:rPr>
        <w:t>.</w:t>
      </w:r>
    </w:p>
    <w:p w14:paraId="67DA4DDB" w14:textId="70A19FC0" w:rsidR="00613C96" w:rsidRPr="00461A70" w:rsidRDefault="00000000" w:rsidP="001270BF">
      <w:pPr>
        <w:pStyle w:val="StandardL2"/>
        <w:rPr>
          <w:lang w:val="fr-CA"/>
        </w:rPr>
      </w:pPr>
      <w:r w:rsidRPr="00461A70">
        <w:rPr>
          <w:b/>
          <w:bCs/>
          <w:lang w:val="fr-CA"/>
        </w:rPr>
        <w:t>Autre</w:t>
      </w:r>
      <w:r w:rsidR="00DD3975">
        <w:rPr>
          <w:b/>
          <w:bCs/>
          <w:lang w:val="fr-CA"/>
        </w:rPr>
        <w:t xml:space="preserve">s éléments de </w:t>
      </w:r>
      <w:r w:rsidRPr="00461A70">
        <w:rPr>
          <w:b/>
          <w:bCs/>
          <w:lang w:val="fr-CA"/>
        </w:rPr>
        <w:t xml:space="preserve">propriété intellectuelle du </w:t>
      </w:r>
      <w:r w:rsidR="001629F8">
        <w:rPr>
          <w:b/>
          <w:bCs/>
          <w:lang w:val="fr-CA"/>
        </w:rPr>
        <w:t>Bénéficiaire</w:t>
      </w:r>
      <w:r w:rsidRPr="00461A70">
        <w:rPr>
          <w:b/>
          <w:bCs/>
          <w:lang w:val="fr-CA"/>
        </w:rPr>
        <w:t xml:space="preserve"> ou de tiers</w:t>
      </w:r>
      <w:r w:rsidRPr="00461A70">
        <w:rPr>
          <w:lang w:val="fr-CA"/>
        </w:rPr>
        <w:t xml:space="preserve">. Le présent accord ne s’applique pas aux brevets, aux droits d’auteur, aux marques de commerce ou aux autres éléments de propriété intellectuelle du </w:t>
      </w:r>
      <w:r w:rsidR="001629F8">
        <w:rPr>
          <w:lang w:val="fr-CA"/>
        </w:rPr>
        <w:t>Bénéficiaire</w:t>
      </w:r>
      <w:r w:rsidRPr="00461A70">
        <w:rPr>
          <w:lang w:val="fr-CA"/>
        </w:rPr>
        <w:t xml:space="preserve"> qui n’ont pas été </w:t>
      </w:r>
      <w:r w:rsidR="00DD3975">
        <w:rPr>
          <w:lang w:val="fr-CA"/>
        </w:rPr>
        <w:t>mis au point</w:t>
      </w:r>
      <w:r w:rsidRPr="00461A70">
        <w:rPr>
          <w:lang w:val="fr-CA"/>
        </w:rPr>
        <w:t xml:space="preserve"> dans le cadre du </w:t>
      </w:r>
      <w:r w:rsidR="00703805">
        <w:rPr>
          <w:lang w:val="fr-CA"/>
        </w:rPr>
        <w:t>Projet</w:t>
      </w:r>
      <w:r w:rsidRPr="00461A70">
        <w:rPr>
          <w:lang w:val="fr-CA"/>
        </w:rPr>
        <w:t xml:space="preserve">. À moins qu’il n’en soit autrement convenu par écrit, le présent accord ne s’applique pas </w:t>
      </w:r>
      <w:r w:rsidR="00DD3975">
        <w:rPr>
          <w:lang w:val="fr-CA"/>
        </w:rPr>
        <w:t xml:space="preserve">non plus </w:t>
      </w:r>
      <w:r w:rsidRPr="00461A70">
        <w:rPr>
          <w:lang w:val="fr-CA"/>
        </w:rPr>
        <w:t xml:space="preserve">aux brevets, aux droits d’auteur, aux marques de commerce ou aux autres éléments de propriété intellectuelle qui appartiennent à des tiers et qui n’ont pas été </w:t>
      </w:r>
      <w:r w:rsidR="00DD3975">
        <w:rPr>
          <w:lang w:val="fr-CA"/>
        </w:rPr>
        <w:t xml:space="preserve">mis au point </w:t>
      </w:r>
      <w:r w:rsidRPr="00461A70">
        <w:rPr>
          <w:lang w:val="fr-CA"/>
        </w:rPr>
        <w:t xml:space="preserve">dans le cadre du </w:t>
      </w:r>
      <w:r w:rsidR="00703805">
        <w:rPr>
          <w:lang w:val="fr-CA"/>
        </w:rPr>
        <w:t>Projet</w:t>
      </w:r>
      <w:r w:rsidRPr="00461A70">
        <w:rPr>
          <w:lang w:val="fr-CA"/>
        </w:rPr>
        <w:t>.</w:t>
      </w:r>
    </w:p>
    <w:p w14:paraId="3CE9C751" w14:textId="5BC9DB38" w:rsidR="00613C96" w:rsidRPr="00461A70" w:rsidRDefault="00000000" w:rsidP="001270BF">
      <w:pPr>
        <w:pStyle w:val="StandardL1"/>
        <w:rPr>
          <w:lang w:val="fr-CA"/>
        </w:rPr>
      </w:pPr>
      <w:bookmarkStart w:id="169" w:name="_Ref135226189"/>
      <w:r w:rsidRPr="00461A70">
        <w:rPr>
          <w:lang w:val="fr-CA"/>
        </w:rPr>
        <w:t>CONFIDENTIALITÉ.</w:t>
      </w:r>
      <w:bookmarkEnd w:id="169"/>
    </w:p>
    <w:p w14:paraId="6F903275" w14:textId="564BA6AB" w:rsidR="00613C96" w:rsidRPr="00461A70" w:rsidRDefault="00000000" w:rsidP="001270BF">
      <w:pPr>
        <w:pStyle w:val="StandardL2"/>
        <w:rPr>
          <w:lang w:val="fr-CA"/>
        </w:rPr>
      </w:pPr>
      <w:r w:rsidRPr="00461A70">
        <w:rPr>
          <w:b/>
          <w:bCs/>
          <w:lang w:val="fr-CA"/>
        </w:rPr>
        <w:t xml:space="preserve">Renseignements confidentiels. </w:t>
      </w:r>
      <w:r w:rsidRPr="00461A70">
        <w:rPr>
          <w:lang w:val="fr-CA"/>
        </w:rPr>
        <w:t>Aux fins du présent accord, une partie qui reçoit des renseignements confidentiels (terme défini ci-après) est la «</w:t>
      </w:r>
      <w:r w:rsidRPr="00461A70">
        <w:rPr>
          <w:b/>
          <w:bCs/>
          <w:lang w:val="fr-CA"/>
        </w:rPr>
        <w:t> partie destinataire </w:t>
      </w:r>
      <w:r w:rsidRPr="00461A70">
        <w:rPr>
          <w:lang w:val="fr-CA"/>
        </w:rPr>
        <w:t>», et la partie qui divulgue de tels renseignements est la « </w:t>
      </w:r>
      <w:r w:rsidRPr="00461A70">
        <w:rPr>
          <w:b/>
          <w:bCs/>
          <w:lang w:val="fr-CA"/>
        </w:rPr>
        <w:t>partie divulgatrice</w:t>
      </w:r>
      <w:r w:rsidRPr="00461A70">
        <w:rPr>
          <w:lang w:val="fr-CA"/>
        </w:rPr>
        <w:t> ». Les « </w:t>
      </w:r>
      <w:r w:rsidRPr="00461A70">
        <w:rPr>
          <w:b/>
          <w:bCs/>
          <w:lang w:val="fr-CA"/>
        </w:rPr>
        <w:t>renseignements confidentiels</w:t>
      </w:r>
      <w:r w:rsidRPr="00461A70">
        <w:rPr>
          <w:lang w:val="fr-CA"/>
        </w:rPr>
        <w:t> » de la partie divulgatrice désigne</w:t>
      </w:r>
      <w:r w:rsidR="00C31AEC">
        <w:rPr>
          <w:lang w:val="fr-CA"/>
        </w:rPr>
        <w:t>nt</w:t>
      </w:r>
      <w:r w:rsidRPr="00461A70">
        <w:rPr>
          <w:lang w:val="fr-CA"/>
        </w:rPr>
        <w:t xml:space="preserve"> tout renseignement de la partie divulgatrice ou de l’un de ces concédants de licence dont la partie destinataire a pris connaissance ou pris possession par suite de la conclusion du présent accord. Il est toutefois entendu que les renseignements confidentiels de la partie divulgatrice ne comprennent pas les renseignements : </w:t>
      </w:r>
      <w:r w:rsidR="002F7AA3">
        <w:rPr>
          <w:lang w:val="fr-CA"/>
        </w:rPr>
        <w:t>i) </w:t>
      </w:r>
      <w:r w:rsidRPr="00461A70">
        <w:rPr>
          <w:lang w:val="fr-CA"/>
        </w:rPr>
        <w:t xml:space="preserve">dont il est prouvé qu’ils étaient déjà connus de la partie destinataire au moment où ils lui sont divulgués et qui, à la connaissance de la partie destinataire, ne sont pas visés par une obligation de confidentialité de quelque nature que ce soit; </w:t>
      </w:r>
      <w:r w:rsidR="002F7AA3">
        <w:rPr>
          <w:lang w:val="fr-CA"/>
        </w:rPr>
        <w:t>ii) </w:t>
      </w:r>
      <w:r w:rsidRPr="00461A70">
        <w:rPr>
          <w:lang w:val="fr-CA"/>
        </w:rPr>
        <w:t xml:space="preserve">que la partie destinataire a développés de façon indépendante, sans utiliser des renseignements confidentiels de la partie divulgatrice ou sans y faire référence, comme il est établi au moyen d’éléments de preuve qu’un tribunal compétent jugerait acceptables; </w:t>
      </w:r>
      <w:r w:rsidR="002F7AA3">
        <w:rPr>
          <w:lang w:val="fr-CA"/>
        </w:rPr>
        <w:t>iii) </w:t>
      </w:r>
      <w:r w:rsidRPr="00461A70">
        <w:rPr>
          <w:lang w:val="fr-CA"/>
        </w:rPr>
        <w:t xml:space="preserve">qui sont publics lorsque la partie destinataire les reçoit ou en prend connaissance ou qui sont ultérieurement rendus publics autrement qu’en conséquence d’un acte ou d’une omission directe ou indirecte de la partie destinataire (mais seulement après avoir été rendus publics); </w:t>
      </w:r>
      <w:r w:rsidRPr="002040A3">
        <w:rPr>
          <w:lang w:val="fr-CA"/>
        </w:rPr>
        <w:t xml:space="preserve">ou iv) que la partie destinataire a reçus de bonne foi et sans aucune obligation de confidentialité d’un tiers </w:t>
      </w:r>
      <w:r w:rsidR="00DD3975" w:rsidRPr="002040A3">
        <w:rPr>
          <w:lang w:val="fr-CA"/>
        </w:rPr>
        <w:t>dont</w:t>
      </w:r>
      <w:r w:rsidRPr="002040A3">
        <w:rPr>
          <w:lang w:val="fr-CA"/>
        </w:rPr>
        <w:t xml:space="preserve"> la partie destinataire n’avait aucun</w:t>
      </w:r>
      <w:r w:rsidR="00DD3975" w:rsidRPr="002040A3">
        <w:rPr>
          <w:lang w:val="fr-CA"/>
        </w:rPr>
        <w:t xml:space="preserve">e raison </w:t>
      </w:r>
      <w:r w:rsidRPr="002040A3">
        <w:rPr>
          <w:lang w:val="fr-CA"/>
        </w:rPr>
        <w:t xml:space="preserve">de </w:t>
      </w:r>
      <w:r w:rsidRPr="002040A3">
        <w:rPr>
          <w:lang w:val="fr-CA"/>
        </w:rPr>
        <w:lastRenderedPageBreak/>
        <w:t>croire qu’il n’était pas légalement en possession</w:t>
      </w:r>
      <w:r w:rsidR="00DD3975" w:rsidRPr="002040A3">
        <w:rPr>
          <w:lang w:val="fr-CA"/>
        </w:rPr>
        <w:t xml:space="preserve"> de ces renseignements</w:t>
      </w:r>
      <w:r w:rsidRPr="002040A3">
        <w:rPr>
          <w:lang w:val="fr-CA"/>
        </w:rPr>
        <w:t xml:space="preserve"> sans aucune obligation de confidentialité, mais uniquement jusqu’à ce que la partie destinataire ait des raisons de croire que ces renseignements étaient visés par une obligation de confidentialité </w:t>
      </w:r>
      <w:r w:rsidRPr="00E06576">
        <w:rPr>
          <w:lang w:val="fr-CA"/>
        </w:rPr>
        <w:t>au moment où ils ont été initialement reçus. Il est toutefois entendu que le contenu des rapports requis ne constitue</w:t>
      </w:r>
      <w:r w:rsidRPr="002040A3">
        <w:rPr>
          <w:lang w:val="fr-CA"/>
        </w:rPr>
        <w:t xml:space="preserve"> pas des renseignements confidentiels.</w:t>
      </w:r>
    </w:p>
    <w:p w14:paraId="09ECB003" w14:textId="6EFAA48F" w:rsidR="00613C96" w:rsidRPr="00461A70" w:rsidRDefault="00000000" w:rsidP="001270BF">
      <w:pPr>
        <w:pStyle w:val="StandardL2"/>
        <w:rPr>
          <w:lang w:val="fr-CA"/>
        </w:rPr>
      </w:pPr>
      <w:bookmarkStart w:id="170" w:name="_Ref135225866"/>
      <w:r w:rsidRPr="00461A70">
        <w:rPr>
          <w:b/>
          <w:bCs/>
          <w:lang w:val="fr-CA"/>
        </w:rPr>
        <w:t>Aucune utilisation des renseignements confidentiels.</w:t>
      </w:r>
      <w:r w:rsidRPr="00461A70">
        <w:rPr>
          <w:lang w:val="fr-CA"/>
        </w:rPr>
        <w:t xml:space="preserve"> La partie destinataire s’engage à ne pas utiliser des renseignements confidentiels de la partie divulgatrice pendant la </w:t>
      </w:r>
      <w:r w:rsidR="00DD3975">
        <w:rPr>
          <w:lang w:val="fr-CA"/>
        </w:rPr>
        <w:t>D</w:t>
      </w:r>
      <w:r w:rsidRPr="00461A70">
        <w:rPr>
          <w:lang w:val="fr-CA"/>
        </w:rPr>
        <w:t xml:space="preserve">urée et à tout moment par la suite, sauf dans la mesure requise pour exercer ses droits et s’acquitter de ses obligations aux termes du présent accord. La partie </w:t>
      </w:r>
      <w:r>
        <w:rPr>
          <w:lang w:val="fr-CA"/>
        </w:rPr>
        <w:t>destinataire</w:t>
      </w:r>
      <w:r w:rsidRPr="00461A70">
        <w:rPr>
          <w:lang w:val="fr-CA"/>
        </w:rPr>
        <w:t xml:space="preserve"> doit s’abstenir de modifier ou de retirer toute mention de droits exclusifs contenue dans des renseignements confidentiels de la partie divulgatrice. La partie destinataire doit prendre des précautions, conformément aux normes de l’industrie, pour protéger les renseignements confidentiels de la partie divulgatrice et, dans tous les cas, prendre à leur égard des précautions au moins aussi rigoureuses que celles qu’elle prend à l’égard de ses propres renseignements confidentiels de même nature.</w:t>
      </w:r>
      <w:bookmarkEnd w:id="170"/>
    </w:p>
    <w:p w14:paraId="4A18BE5A" w14:textId="3BB3CBA1" w:rsidR="00E06576" w:rsidRPr="00E06576" w:rsidRDefault="00000000" w:rsidP="00E06576">
      <w:pPr>
        <w:pStyle w:val="StandardL2"/>
        <w:rPr>
          <w:lang w:val="fr-CA"/>
        </w:rPr>
      </w:pPr>
      <w:r w:rsidRPr="00461A70">
        <w:rPr>
          <w:b/>
          <w:bCs/>
          <w:lang w:val="fr-CA"/>
        </w:rPr>
        <w:t xml:space="preserve">Divulgation de renseignements confidentiels. </w:t>
      </w:r>
      <w:r w:rsidRPr="00461A70">
        <w:rPr>
          <w:lang w:val="fr-CA"/>
        </w:rPr>
        <w:t>Malgré le paragraphe </w:t>
      </w:r>
      <w:r>
        <w:rPr>
          <w:lang w:val="fr-CA"/>
        </w:rPr>
        <w:fldChar w:fldCharType="begin"/>
      </w:r>
      <w:r>
        <w:rPr>
          <w:lang w:val="fr-CA"/>
        </w:rPr>
        <w:instrText xml:space="preserve"> REF _Ref135225866 \r \h </w:instrText>
      </w:r>
      <w:r w:rsidR="001270BF">
        <w:rPr>
          <w:lang w:val="fr-CA"/>
        </w:rPr>
        <w:instrText xml:space="preserve"> \* MERGEFORMAT </w:instrText>
      </w:r>
      <w:r>
        <w:rPr>
          <w:lang w:val="fr-CA"/>
        </w:rPr>
      </w:r>
      <w:r>
        <w:rPr>
          <w:lang w:val="fr-CA"/>
        </w:rPr>
        <w:fldChar w:fldCharType="separate"/>
      </w:r>
      <w:r w:rsidR="00AC610E">
        <w:rPr>
          <w:lang w:val="fr-CA"/>
        </w:rPr>
        <w:t>10.2</w:t>
      </w:r>
      <w:r>
        <w:rPr>
          <w:lang w:val="fr-CA"/>
        </w:rPr>
        <w:fldChar w:fldCharType="end"/>
      </w:r>
      <w:r w:rsidRPr="00461A70">
        <w:rPr>
          <w:lang w:val="fr-CA"/>
        </w:rPr>
        <w:t xml:space="preserve">, la partie destinataire peut divulguer des renseignements confidentiels de la partie divulgatrice : </w:t>
      </w:r>
      <w:r w:rsidR="002F7AA3">
        <w:rPr>
          <w:lang w:val="fr-CA"/>
        </w:rPr>
        <w:t>i) </w:t>
      </w:r>
      <w:r w:rsidRPr="00461A70">
        <w:rPr>
          <w:lang w:val="fr-CA"/>
        </w:rPr>
        <w:t xml:space="preserve">aux membres de son personnel qui en ont besoin </w:t>
      </w:r>
      <w:r w:rsidR="00913718">
        <w:rPr>
          <w:lang w:val="fr-CA"/>
        </w:rPr>
        <w:t xml:space="preserve">pour exercer leurs fonctions </w:t>
      </w:r>
      <w:r w:rsidRPr="00461A70">
        <w:rPr>
          <w:lang w:val="fr-CA"/>
        </w:rPr>
        <w:t xml:space="preserve">et qui ont signé des conventions écrites qui assurent à ces renseignements confidentiels un degré de protection au moins aussi élevé que le degré de protection prévu par le présent accord; </w:t>
      </w:r>
      <w:r w:rsidR="002F7AA3">
        <w:rPr>
          <w:lang w:val="fr-CA"/>
        </w:rPr>
        <w:t>ii) </w:t>
      </w:r>
      <w:r w:rsidRPr="00461A70">
        <w:rPr>
          <w:lang w:val="fr-CA"/>
        </w:rPr>
        <w:t>dans la mesure où une telle divulgation est requise par les lois applicables ou par une ordonnance d’un tribunal ou d’un organisme administratif ou judiciaire comparable</w:t>
      </w:r>
      <w:r w:rsidR="00913718">
        <w:rPr>
          <w:lang w:val="fr-CA"/>
        </w:rPr>
        <w:t xml:space="preserve">, étant entendu </w:t>
      </w:r>
      <w:r w:rsidRPr="00461A70">
        <w:rPr>
          <w:lang w:val="fr-CA"/>
        </w:rPr>
        <w:t xml:space="preserve">que, sauf dans la mesure où la loi l’interdit, la partie destinataire doit informer sans délai, par écrit, la partie divulgatrice d’une telle obligation de divulgation et coopérer aux démarches entreprises par la partie divulgatrice pour obtenir une ordonnance de confidentialité appropriée (et, par la suite, ne divulguer ces renseignements que conformément à une telle ordonnance de confidentialité); </w:t>
      </w:r>
      <w:r w:rsidR="002F7AA3">
        <w:rPr>
          <w:lang w:val="fr-CA"/>
        </w:rPr>
        <w:t>iii) </w:t>
      </w:r>
      <w:r w:rsidRPr="00461A70">
        <w:rPr>
          <w:lang w:val="fr-CA"/>
        </w:rPr>
        <w:t>à ses conseillers juridiques et à ses autres conseillers professionnels</w:t>
      </w:r>
      <w:r w:rsidR="00913718">
        <w:rPr>
          <w:lang w:val="fr-CA"/>
        </w:rPr>
        <w:t>,</w:t>
      </w:r>
      <w:r w:rsidRPr="00461A70">
        <w:rPr>
          <w:lang w:val="fr-CA"/>
        </w:rPr>
        <w:t xml:space="preserve"> dans la mesure où ils ont besoin de connaître ces renseignements personnels pour fournir des services de conseils professionnels relativement aux activités de la partie destinataire; iv) à tout autre destinataire que la partie divulgatrice peut autoriser par écrit; ou v) dans le cas de FRDJ, à ses cons</w:t>
      </w:r>
      <w:r w:rsidR="00443F7B">
        <w:rPr>
          <w:lang w:val="fr-CA"/>
        </w:rPr>
        <w:t>ultant</w:t>
      </w:r>
      <w:r w:rsidRPr="00461A70">
        <w:rPr>
          <w:lang w:val="fr-CA"/>
        </w:rPr>
        <w:t xml:space="preserve">s, ses mandataires, ses sous-traitants et les membres de son groupe, aux fins d’administrer </w:t>
      </w:r>
      <w:r w:rsidR="009B3225">
        <w:rPr>
          <w:lang w:val="fr-CA"/>
        </w:rPr>
        <w:t>l</w:t>
      </w:r>
      <w:r w:rsidR="00F16673">
        <w:rPr>
          <w:lang w:val="fr-CA"/>
        </w:rPr>
        <w:t>es Fonds</w:t>
      </w:r>
      <w:r w:rsidRPr="00461A70">
        <w:rPr>
          <w:lang w:val="fr-CA"/>
        </w:rPr>
        <w:t>.</w:t>
      </w:r>
    </w:p>
    <w:p w14:paraId="3CC379CB" w14:textId="4B7DC408" w:rsidR="00613C96" w:rsidRPr="00461A70" w:rsidRDefault="00000000" w:rsidP="001270BF">
      <w:pPr>
        <w:pStyle w:val="StandardL2"/>
        <w:rPr>
          <w:lang w:val="fr-CA"/>
        </w:rPr>
      </w:pPr>
      <w:r w:rsidRPr="00461A70">
        <w:rPr>
          <w:b/>
          <w:bCs/>
          <w:lang w:val="fr-CA"/>
        </w:rPr>
        <w:t xml:space="preserve">Perte ou accès non autorisé. </w:t>
      </w:r>
      <w:r w:rsidRPr="00461A70">
        <w:rPr>
          <w:lang w:val="fr-CA"/>
        </w:rPr>
        <w:t>Si la partie destinataire a connaissance d’une perte de renseignements confidentiels ou d’un accès non autorisé à des renseignements confidentiels, elle doit en informer sans délai la partie divulgatrice et fournir à cette dernière les informations et l’aide qu’elle peut raisonnablement demander à l’égard d’une telle perte ou d’un tel accès non autorisé, y compris en effectuant des recherches pour déterminer la source d’une telle perte ou d’un tel accès non autorisé.</w:t>
      </w:r>
    </w:p>
    <w:p w14:paraId="322443BA" w14:textId="77777777" w:rsidR="00613C96" w:rsidRPr="00461A70" w:rsidRDefault="00000000" w:rsidP="00EC44CD">
      <w:pPr>
        <w:pStyle w:val="StandardL1"/>
        <w:keepNext/>
        <w:rPr>
          <w:lang w:val="fr-CA"/>
        </w:rPr>
      </w:pPr>
      <w:r w:rsidRPr="00461A70">
        <w:rPr>
          <w:lang w:val="fr-CA"/>
        </w:rPr>
        <w:t xml:space="preserve">ASSURANCES </w:t>
      </w:r>
    </w:p>
    <w:p w14:paraId="34470E63" w14:textId="24512051" w:rsidR="00613C96" w:rsidRPr="00461A70" w:rsidRDefault="00000000" w:rsidP="001270BF">
      <w:pPr>
        <w:pStyle w:val="StandardL2"/>
        <w:rPr>
          <w:rFonts w:eastAsia="Calibri"/>
          <w:lang w:val="fr-CA"/>
        </w:rPr>
      </w:pPr>
      <w:r w:rsidRPr="00461A70">
        <w:rPr>
          <w:rFonts w:eastAsia="Calibri"/>
          <w:b/>
          <w:lang w:val="fr-CA"/>
        </w:rPr>
        <w:t xml:space="preserve">Assurances </w:t>
      </w:r>
      <w:r w:rsidR="00913718">
        <w:rPr>
          <w:rFonts w:eastAsia="Calibri"/>
          <w:b/>
          <w:lang w:val="fr-CA"/>
        </w:rPr>
        <w:t>du Bénéficiaire</w:t>
      </w:r>
      <w:r w:rsidRPr="00461A70">
        <w:rPr>
          <w:rFonts w:eastAsia="Calibri"/>
          <w:lang w:val="fr-CA"/>
        </w:rPr>
        <w:t>. L</w:t>
      </w:r>
      <w:r w:rsidR="00913718">
        <w:rPr>
          <w:rFonts w:eastAsia="Calibri"/>
          <w:lang w:val="fr-CA"/>
        </w:rPr>
        <w:t>e Bénéficiaire</w:t>
      </w:r>
      <w:r w:rsidRPr="00461A70">
        <w:rPr>
          <w:rFonts w:eastAsia="Calibri"/>
          <w:lang w:val="fr-CA"/>
        </w:rPr>
        <w:t xml:space="preserve"> déclare</w:t>
      </w:r>
      <w:r w:rsidR="00F472E6">
        <w:rPr>
          <w:rFonts w:eastAsia="Calibri"/>
          <w:lang w:val="fr-CA"/>
        </w:rPr>
        <w:t>, convient</w:t>
      </w:r>
      <w:r w:rsidRPr="00461A70">
        <w:rPr>
          <w:rFonts w:eastAsia="Calibri"/>
          <w:lang w:val="fr-CA"/>
        </w:rPr>
        <w:t xml:space="preserve"> et garantit qu’</w:t>
      </w:r>
      <w:r w:rsidR="00913718">
        <w:rPr>
          <w:rFonts w:eastAsia="Calibri"/>
          <w:lang w:val="fr-CA"/>
        </w:rPr>
        <w:t>il</w:t>
      </w:r>
      <w:r w:rsidRPr="00461A70">
        <w:rPr>
          <w:rFonts w:eastAsia="Calibri"/>
          <w:lang w:val="fr-CA"/>
        </w:rPr>
        <w:t xml:space="preserve"> a souscrit et qu’</w:t>
      </w:r>
      <w:r w:rsidR="00913718">
        <w:rPr>
          <w:rFonts w:eastAsia="Calibri"/>
          <w:lang w:val="fr-CA"/>
        </w:rPr>
        <w:t>il</w:t>
      </w:r>
      <w:r w:rsidRPr="00461A70">
        <w:rPr>
          <w:rFonts w:eastAsia="Calibri"/>
          <w:lang w:val="fr-CA"/>
        </w:rPr>
        <w:t xml:space="preserve"> maintiendra en vigueur, à ses frais, toutes les assurances nécessaires et appropriées que souscrirait et maintiendrait en vigueur une personne prudente qui exécute un </w:t>
      </w:r>
      <w:r w:rsidR="00913718">
        <w:rPr>
          <w:rFonts w:eastAsia="Calibri"/>
          <w:lang w:val="fr-CA"/>
        </w:rPr>
        <w:t>p</w:t>
      </w:r>
      <w:r w:rsidR="00703805">
        <w:rPr>
          <w:rFonts w:eastAsia="Calibri"/>
          <w:lang w:val="fr-CA"/>
        </w:rPr>
        <w:t>rojet</w:t>
      </w:r>
      <w:r w:rsidRPr="00461A70">
        <w:rPr>
          <w:rFonts w:eastAsia="Calibri"/>
          <w:lang w:val="fr-CA"/>
        </w:rPr>
        <w:t xml:space="preserve"> </w:t>
      </w:r>
      <w:r w:rsidRPr="00461A70">
        <w:rPr>
          <w:rFonts w:eastAsia="Calibri"/>
          <w:lang w:val="fr-CA"/>
        </w:rPr>
        <w:lastRenderedPageBreak/>
        <w:t xml:space="preserve">comparable au </w:t>
      </w:r>
      <w:r w:rsidR="00703805">
        <w:rPr>
          <w:rFonts w:eastAsia="Calibri"/>
          <w:lang w:val="fr-CA"/>
        </w:rPr>
        <w:t>Projet</w:t>
      </w:r>
      <w:r w:rsidRPr="00461A70">
        <w:rPr>
          <w:rFonts w:eastAsia="Calibri"/>
          <w:lang w:val="fr-CA"/>
        </w:rPr>
        <w:t>. Si FRDJ lui en fait la demande, l</w:t>
      </w:r>
      <w:r w:rsidR="00037D25">
        <w:rPr>
          <w:rFonts w:eastAsia="Calibri"/>
          <w:lang w:val="fr-CA"/>
        </w:rPr>
        <w:t xml:space="preserve">e Bénéficiaire </w:t>
      </w:r>
      <w:r w:rsidRPr="00461A70">
        <w:rPr>
          <w:rFonts w:eastAsia="Calibri"/>
          <w:lang w:val="fr-CA"/>
        </w:rPr>
        <w:t>fournira à FRDJ une copie de ses polices d’assurance.</w:t>
      </w:r>
    </w:p>
    <w:p w14:paraId="24FFC14F" w14:textId="77777777" w:rsidR="00613C96" w:rsidRPr="00461A70" w:rsidRDefault="00000000" w:rsidP="00EC44CD">
      <w:pPr>
        <w:pStyle w:val="StandardL1"/>
        <w:keepNext/>
        <w:rPr>
          <w:lang w:val="fr-CA"/>
        </w:rPr>
      </w:pPr>
      <w:r w:rsidRPr="00461A70">
        <w:rPr>
          <w:lang w:val="fr-CA"/>
        </w:rPr>
        <w:t>CAS DE DÉFAUT, MESURES CORRECTIVES ET RÉSILIATION POUR INEXÉCUTION</w:t>
      </w:r>
    </w:p>
    <w:p w14:paraId="02A7C945" w14:textId="6194A34F" w:rsidR="00613C96" w:rsidRPr="00461A70" w:rsidRDefault="00000000" w:rsidP="00C36296">
      <w:pPr>
        <w:pStyle w:val="StandardL2"/>
        <w:keepNext/>
        <w:rPr>
          <w:lang w:val="fr-CA"/>
        </w:rPr>
      </w:pPr>
      <w:bookmarkStart w:id="171" w:name="_Ref135226199"/>
      <w:r w:rsidRPr="00461A70">
        <w:rPr>
          <w:b/>
          <w:bCs/>
          <w:lang w:val="fr-CA"/>
        </w:rPr>
        <w:t>Cas de défaut.</w:t>
      </w:r>
      <w:r w:rsidRPr="00461A70">
        <w:rPr>
          <w:lang w:val="fr-CA"/>
        </w:rPr>
        <w:t xml:space="preserve"> Chacun des événements suivants constituera un cas de défaut :</w:t>
      </w:r>
      <w:bookmarkEnd w:id="171"/>
    </w:p>
    <w:p w14:paraId="79E1202C" w14:textId="05156F8E" w:rsidR="00613C96" w:rsidRPr="00461A70" w:rsidRDefault="00000000" w:rsidP="001270BF">
      <w:pPr>
        <w:pStyle w:val="StandardL3"/>
        <w:rPr>
          <w:lang w:val="fr-CA"/>
        </w:rPr>
      </w:pPr>
      <w:proofErr w:type="gramStart"/>
      <w:r w:rsidRPr="00461A70">
        <w:rPr>
          <w:lang w:val="fr-CA"/>
        </w:rPr>
        <w:t>si</w:t>
      </w:r>
      <w:proofErr w:type="gramEnd"/>
      <w:r w:rsidRPr="00461A70">
        <w:rPr>
          <w:lang w:val="fr-CA"/>
        </w:rPr>
        <w:t>, de l’avis de FRDJ, l</w:t>
      </w:r>
      <w:r w:rsidR="00037D25">
        <w:rPr>
          <w:lang w:val="fr-CA"/>
        </w:rPr>
        <w:t xml:space="preserve">e Bénéficiaire </w:t>
      </w:r>
      <w:r w:rsidRPr="00461A70">
        <w:rPr>
          <w:lang w:val="fr-CA"/>
        </w:rPr>
        <w:t>contrevient à toute déclaration, toute garantie, tout engagement ou toute autre condition importante du présent accord, y compris s</w:t>
      </w:r>
      <w:r w:rsidR="00037D25">
        <w:rPr>
          <w:lang w:val="fr-CA"/>
        </w:rPr>
        <w:t xml:space="preserve">’il </w:t>
      </w:r>
      <w:r w:rsidRPr="00461A70">
        <w:rPr>
          <w:lang w:val="fr-CA"/>
        </w:rPr>
        <w:t xml:space="preserve">ne fait pas ce qui suit conformément aux modalités et conditions du présent accord : </w:t>
      </w:r>
    </w:p>
    <w:p w14:paraId="4C9C3C76" w14:textId="55F4D841" w:rsidR="00613C96" w:rsidRPr="00461A70" w:rsidRDefault="00000000" w:rsidP="001270BF">
      <w:pPr>
        <w:pStyle w:val="StandardL4"/>
        <w:rPr>
          <w:lang w:val="fr-CA"/>
        </w:rPr>
      </w:pPr>
      <w:proofErr w:type="gramStart"/>
      <w:r w:rsidRPr="00461A70">
        <w:rPr>
          <w:lang w:val="fr-CA"/>
        </w:rPr>
        <w:t>exécuter</w:t>
      </w:r>
      <w:proofErr w:type="gramEnd"/>
      <w:r w:rsidRPr="00461A70">
        <w:rPr>
          <w:lang w:val="fr-CA"/>
        </w:rPr>
        <w:t xml:space="preserve"> le </w:t>
      </w:r>
      <w:r w:rsidR="00703805">
        <w:rPr>
          <w:lang w:val="fr-CA"/>
        </w:rPr>
        <w:t>Projet</w:t>
      </w:r>
      <w:r w:rsidRPr="00461A70">
        <w:rPr>
          <w:lang w:val="fr-CA"/>
        </w:rPr>
        <w:t>;</w:t>
      </w:r>
    </w:p>
    <w:p w14:paraId="20C84AD1" w14:textId="538D935A" w:rsidR="00613C96" w:rsidRPr="00461A70" w:rsidRDefault="00000000" w:rsidP="001270BF">
      <w:pPr>
        <w:pStyle w:val="StandardL4"/>
        <w:rPr>
          <w:lang w:val="fr-CA"/>
        </w:rPr>
      </w:pPr>
      <w:proofErr w:type="gramStart"/>
      <w:r w:rsidRPr="00461A70">
        <w:rPr>
          <w:lang w:val="fr-CA"/>
        </w:rPr>
        <w:t>utiliser</w:t>
      </w:r>
      <w:proofErr w:type="gramEnd"/>
      <w:r w:rsidRPr="00461A70">
        <w:rPr>
          <w:lang w:val="fr-CA"/>
        </w:rPr>
        <w:t xml:space="preserve"> ou dépenser </w:t>
      </w:r>
      <w:r w:rsidR="009B3225">
        <w:rPr>
          <w:lang w:val="fr-CA"/>
        </w:rPr>
        <w:t>l</w:t>
      </w:r>
      <w:r w:rsidR="00F16673">
        <w:rPr>
          <w:lang w:val="fr-CA"/>
        </w:rPr>
        <w:t>es Fonds</w:t>
      </w:r>
      <w:r w:rsidRPr="00461A70">
        <w:rPr>
          <w:lang w:val="fr-CA"/>
        </w:rPr>
        <w:t xml:space="preserve"> conformément au budget;</w:t>
      </w:r>
    </w:p>
    <w:p w14:paraId="3EEB067F" w14:textId="212D3BD6" w:rsidR="00613C96" w:rsidRPr="00461A70" w:rsidRDefault="00000000" w:rsidP="001270BF">
      <w:pPr>
        <w:pStyle w:val="StandardL4"/>
        <w:rPr>
          <w:lang w:val="fr-CA"/>
        </w:rPr>
      </w:pPr>
      <w:proofErr w:type="gramStart"/>
      <w:r>
        <w:rPr>
          <w:lang w:val="fr-CA"/>
        </w:rPr>
        <w:t>s’acquitte</w:t>
      </w:r>
      <w:r w:rsidR="005702A2">
        <w:rPr>
          <w:lang w:val="fr-CA"/>
        </w:rPr>
        <w:t>r</w:t>
      </w:r>
      <w:proofErr w:type="gramEnd"/>
      <w:r>
        <w:rPr>
          <w:lang w:val="fr-CA"/>
        </w:rPr>
        <w:t xml:space="preserve"> de </w:t>
      </w:r>
      <w:r w:rsidRPr="00E06576">
        <w:rPr>
          <w:lang w:val="fr-CA"/>
        </w:rPr>
        <w:t>toutes ses obligations de communication d’informations</w:t>
      </w:r>
      <w:r w:rsidR="00DC4FCD" w:rsidRPr="00E06576">
        <w:rPr>
          <w:lang w:val="fr-CA"/>
        </w:rPr>
        <w:t>,</w:t>
      </w:r>
      <w:r w:rsidRPr="00E06576">
        <w:rPr>
          <w:lang w:val="fr-CA"/>
        </w:rPr>
        <w:t xml:space="preserve"> tel que l’exige le présent accord</w:t>
      </w:r>
      <w:r w:rsidRPr="00461A70">
        <w:rPr>
          <w:lang w:val="fr-CA"/>
        </w:rPr>
        <w:t>;</w:t>
      </w:r>
    </w:p>
    <w:p w14:paraId="5965166B" w14:textId="5F5D3E55" w:rsidR="00613C96" w:rsidRPr="00461A70" w:rsidRDefault="00000000" w:rsidP="001270BF">
      <w:pPr>
        <w:pStyle w:val="StandardL3"/>
        <w:rPr>
          <w:lang w:val="fr-CA"/>
        </w:rPr>
      </w:pPr>
      <w:proofErr w:type="gramStart"/>
      <w:r w:rsidRPr="00461A70">
        <w:rPr>
          <w:lang w:val="fr-CA"/>
        </w:rPr>
        <w:t>l</w:t>
      </w:r>
      <w:r w:rsidR="00037D25">
        <w:rPr>
          <w:lang w:val="fr-CA"/>
        </w:rPr>
        <w:t>e</w:t>
      </w:r>
      <w:proofErr w:type="gramEnd"/>
      <w:r w:rsidR="00037D25">
        <w:rPr>
          <w:lang w:val="fr-CA"/>
        </w:rPr>
        <w:t xml:space="preserve"> Bénéficiaire</w:t>
      </w:r>
      <w:r w:rsidRPr="00461A70">
        <w:rPr>
          <w:lang w:val="fr-CA"/>
        </w:rPr>
        <w:t xml:space="preserve"> procède à une cession, une proposition, un compromis ou un arrangement au profit de créanciers, ou un créancier présente une demande en vue d’obtenir une ordonnance aux termes de laquelle l</w:t>
      </w:r>
      <w:r w:rsidR="00037D25">
        <w:rPr>
          <w:lang w:val="fr-CA"/>
        </w:rPr>
        <w:t xml:space="preserve">e Bénéficiaire sera </w:t>
      </w:r>
      <w:r w:rsidRPr="00461A70">
        <w:rPr>
          <w:lang w:val="fr-CA"/>
        </w:rPr>
        <w:t xml:space="preserve">déclaré failli ou </w:t>
      </w:r>
      <w:r w:rsidR="00037D25">
        <w:rPr>
          <w:lang w:val="fr-CA"/>
        </w:rPr>
        <w:t xml:space="preserve">en vue de faire nommer un </w:t>
      </w:r>
      <w:r w:rsidRPr="00461A70">
        <w:rPr>
          <w:lang w:val="fr-CA"/>
        </w:rPr>
        <w:t>séquestre;</w:t>
      </w:r>
    </w:p>
    <w:p w14:paraId="1619F05F" w14:textId="705CCD4A" w:rsidR="00613C96" w:rsidRPr="00461A70" w:rsidRDefault="00000000" w:rsidP="001270BF">
      <w:pPr>
        <w:pStyle w:val="StandardL3"/>
        <w:rPr>
          <w:lang w:val="fr-CA"/>
        </w:rPr>
      </w:pPr>
      <w:proofErr w:type="gramStart"/>
      <w:r w:rsidRPr="00461A70">
        <w:rPr>
          <w:lang w:val="fr-CA"/>
        </w:rPr>
        <w:t>l</w:t>
      </w:r>
      <w:r w:rsidR="00037D25">
        <w:rPr>
          <w:lang w:val="fr-CA"/>
        </w:rPr>
        <w:t>e</w:t>
      </w:r>
      <w:proofErr w:type="gramEnd"/>
      <w:r w:rsidR="00037D25">
        <w:rPr>
          <w:lang w:val="fr-CA"/>
        </w:rPr>
        <w:t xml:space="preserve"> Bénéficiaire </w:t>
      </w:r>
      <w:r w:rsidRPr="00461A70">
        <w:rPr>
          <w:lang w:val="fr-CA"/>
        </w:rPr>
        <w:t xml:space="preserve">ne consacre pas tout le temps et toutes les </w:t>
      </w:r>
      <w:r w:rsidRPr="006627E5">
        <w:rPr>
          <w:lang w:val="fr-CA"/>
        </w:rPr>
        <w:t xml:space="preserve">ressources nécessaires pour poursuivre l’exécution du </w:t>
      </w:r>
      <w:r w:rsidR="00703805" w:rsidRPr="006627E5">
        <w:rPr>
          <w:lang w:val="fr-CA"/>
        </w:rPr>
        <w:t>Projet</w:t>
      </w:r>
      <w:r w:rsidRPr="006627E5">
        <w:rPr>
          <w:lang w:val="fr-CA"/>
        </w:rPr>
        <w:t xml:space="preserve"> conformément au paragraphe </w:t>
      </w:r>
      <w:r w:rsidR="006627E5" w:rsidRPr="006627E5">
        <w:rPr>
          <w:lang w:val="fr-CA"/>
        </w:rPr>
        <w:fldChar w:fldCharType="begin"/>
      </w:r>
      <w:r w:rsidR="006627E5" w:rsidRPr="006627E5">
        <w:rPr>
          <w:lang w:val="fr-CA"/>
        </w:rPr>
        <w:instrText xml:space="preserve"> REF _Ref135383804 \r \h </w:instrText>
      </w:r>
      <w:r w:rsidR="006627E5">
        <w:rPr>
          <w:lang w:val="fr-CA"/>
        </w:rPr>
        <w:instrText xml:space="preserve"> \* MERGEFORMAT </w:instrText>
      </w:r>
      <w:r w:rsidR="006627E5" w:rsidRPr="006627E5">
        <w:rPr>
          <w:lang w:val="fr-CA"/>
        </w:rPr>
      </w:r>
      <w:r w:rsidR="006627E5" w:rsidRPr="006627E5">
        <w:rPr>
          <w:lang w:val="fr-CA"/>
        </w:rPr>
        <w:fldChar w:fldCharType="separate"/>
      </w:r>
      <w:r w:rsidR="006627E5" w:rsidRPr="006627E5">
        <w:rPr>
          <w:lang w:val="fr-CA"/>
        </w:rPr>
        <w:t>2.8</w:t>
      </w:r>
      <w:r w:rsidR="006627E5" w:rsidRPr="006627E5">
        <w:rPr>
          <w:lang w:val="fr-CA"/>
        </w:rPr>
        <w:fldChar w:fldCharType="end"/>
      </w:r>
      <w:r w:rsidRPr="006627E5">
        <w:rPr>
          <w:lang w:val="fr-CA"/>
        </w:rPr>
        <w:t>, q</w:t>
      </w:r>
      <w:r w:rsidRPr="00461A70">
        <w:rPr>
          <w:lang w:val="fr-CA"/>
        </w:rPr>
        <w:t>ue l</w:t>
      </w:r>
      <w:r w:rsidR="00037D25">
        <w:rPr>
          <w:lang w:val="fr-CA"/>
        </w:rPr>
        <w:t>e Bénéficiaire</w:t>
      </w:r>
      <w:r w:rsidRPr="00461A70">
        <w:rPr>
          <w:lang w:val="fr-CA"/>
        </w:rPr>
        <w:t xml:space="preserve"> </w:t>
      </w:r>
      <w:r>
        <w:rPr>
          <w:lang w:val="fr-CA"/>
        </w:rPr>
        <w:t>transmette</w:t>
      </w:r>
      <w:r w:rsidRPr="00461A70">
        <w:rPr>
          <w:lang w:val="fr-CA"/>
        </w:rPr>
        <w:t xml:space="preserve"> ou pas un avis d’un tel manquement;</w:t>
      </w:r>
    </w:p>
    <w:p w14:paraId="7C273CC2" w14:textId="7620AF2C" w:rsidR="00613C96" w:rsidRPr="00461A70" w:rsidRDefault="00000000" w:rsidP="001270BF">
      <w:pPr>
        <w:pStyle w:val="StandardL3"/>
        <w:rPr>
          <w:lang w:val="fr-CA"/>
        </w:rPr>
      </w:pPr>
      <w:proofErr w:type="gramStart"/>
      <w:r w:rsidRPr="00461A70">
        <w:rPr>
          <w:lang w:val="fr-CA"/>
        </w:rPr>
        <w:t>l</w:t>
      </w:r>
      <w:r w:rsidR="00037D25">
        <w:rPr>
          <w:lang w:val="fr-CA"/>
        </w:rPr>
        <w:t>e</w:t>
      </w:r>
      <w:proofErr w:type="gramEnd"/>
      <w:r w:rsidR="00037D25">
        <w:rPr>
          <w:lang w:val="fr-CA"/>
        </w:rPr>
        <w:t xml:space="preserve"> Bénéficiaire </w:t>
      </w:r>
      <w:r w:rsidRPr="00461A70">
        <w:rPr>
          <w:lang w:val="fr-CA"/>
        </w:rPr>
        <w:t xml:space="preserve">cesse d’exercer ses activités. </w:t>
      </w:r>
    </w:p>
    <w:p w14:paraId="0852CCED" w14:textId="575182F7" w:rsidR="00613C96" w:rsidRPr="00461A70" w:rsidRDefault="00000000" w:rsidP="00C36296">
      <w:pPr>
        <w:pStyle w:val="StandardL2"/>
        <w:keepNext/>
        <w:rPr>
          <w:lang w:val="fr-CA"/>
        </w:rPr>
      </w:pPr>
      <w:bookmarkStart w:id="172" w:name="_Ref135225938"/>
      <w:r w:rsidRPr="00461A70">
        <w:rPr>
          <w:b/>
          <w:bCs/>
          <w:lang w:val="fr-CA"/>
        </w:rPr>
        <w:t xml:space="preserve">Conséquences </w:t>
      </w:r>
      <w:r>
        <w:rPr>
          <w:b/>
          <w:bCs/>
          <w:lang w:val="fr-CA"/>
        </w:rPr>
        <w:t>d</w:t>
      </w:r>
      <w:r w:rsidRPr="00461A70">
        <w:rPr>
          <w:b/>
          <w:bCs/>
          <w:lang w:val="fr-CA"/>
        </w:rPr>
        <w:t>e cas de défaut et mesures correctives</w:t>
      </w:r>
      <w:r w:rsidRPr="00461A70">
        <w:rPr>
          <w:lang w:val="fr-CA"/>
        </w:rPr>
        <w:t>. S’il survient un cas de défaut, FRDJ peut, à n’importe quel moment, prendre une ou plusieurs des mesures suivantes, en plus d’exercer tout autre recours prévu par la loi :</w:t>
      </w:r>
      <w:bookmarkEnd w:id="172"/>
    </w:p>
    <w:p w14:paraId="6B8C49AE" w14:textId="2265575B" w:rsidR="00613C96" w:rsidRPr="00461A70" w:rsidRDefault="00000000" w:rsidP="001270BF">
      <w:pPr>
        <w:pStyle w:val="StandardL3"/>
        <w:rPr>
          <w:lang w:val="fr-CA"/>
        </w:rPr>
      </w:pPr>
      <w:proofErr w:type="gramStart"/>
      <w:r w:rsidRPr="00461A70">
        <w:rPr>
          <w:lang w:val="fr-CA"/>
        </w:rPr>
        <w:t>prendre</w:t>
      </w:r>
      <w:proofErr w:type="gramEnd"/>
      <w:r w:rsidRPr="00461A70">
        <w:rPr>
          <w:lang w:val="fr-CA"/>
        </w:rPr>
        <w:t xml:space="preserve"> toute mesure que FRDJ juge nécessaire pour faciliter la poursuite </w:t>
      </w:r>
      <w:r>
        <w:rPr>
          <w:lang w:val="fr-CA"/>
        </w:rPr>
        <w:t xml:space="preserve">ou l’achèvement </w:t>
      </w:r>
      <w:r w:rsidRPr="00461A70">
        <w:rPr>
          <w:lang w:val="fr-CA"/>
        </w:rPr>
        <w:t xml:space="preserve">du </w:t>
      </w:r>
      <w:r w:rsidR="00703805">
        <w:rPr>
          <w:lang w:val="fr-CA"/>
        </w:rPr>
        <w:t>Projet</w:t>
      </w:r>
      <w:r w:rsidRPr="00461A70">
        <w:rPr>
          <w:lang w:val="fr-CA"/>
        </w:rPr>
        <w:t>;</w:t>
      </w:r>
    </w:p>
    <w:p w14:paraId="7FF39124" w14:textId="2535F120" w:rsidR="00613C96" w:rsidRPr="00461A70" w:rsidRDefault="00000000" w:rsidP="001270BF">
      <w:pPr>
        <w:pStyle w:val="StandardL3"/>
        <w:rPr>
          <w:lang w:val="fr-CA"/>
        </w:rPr>
      </w:pPr>
      <w:bookmarkStart w:id="173" w:name="_Ref135225928"/>
      <w:proofErr w:type="gramStart"/>
      <w:r w:rsidRPr="00461A70">
        <w:rPr>
          <w:lang w:val="fr-CA"/>
        </w:rPr>
        <w:t>donner</w:t>
      </w:r>
      <w:proofErr w:type="gramEnd"/>
      <w:r w:rsidRPr="00461A70">
        <w:rPr>
          <w:lang w:val="fr-CA"/>
        </w:rPr>
        <w:t xml:space="preserve"> </w:t>
      </w:r>
      <w:r w:rsidR="00037D25">
        <w:rPr>
          <w:lang w:val="fr-CA"/>
        </w:rPr>
        <w:t xml:space="preserve">au Bénéficiaire </w:t>
      </w:r>
      <w:r w:rsidRPr="00461A70">
        <w:rPr>
          <w:lang w:val="fr-CA"/>
        </w:rPr>
        <w:t>la possibilité de remédier au cas de défaut;</w:t>
      </w:r>
      <w:bookmarkEnd w:id="173"/>
    </w:p>
    <w:p w14:paraId="3E1418E0" w14:textId="24D4FD73" w:rsidR="00613C96" w:rsidRPr="00461A70" w:rsidRDefault="00000000" w:rsidP="001270BF">
      <w:pPr>
        <w:pStyle w:val="StandardL3"/>
        <w:rPr>
          <w:lang w:val="fr-CA"/>
        </w:rPr>
      </w:pPr>
      <w:proofErr w:type="gramStart"/>
      <w:r w:rsidRPr="00461A70">
        <w:rPr>
          <w:lang w:val="fr-CA"/>
        </w:rPr>
        <w:t>suspendre</w:t>
      </w:r>
      <w:proofErr w:type="gramEnd"/>
      <w:r w:rsidRPr="00461A70">
        <w:rPr>
          <w:lang w:val="fr-CA"/>
        </w:rPr>
        <w:t xml:space="preserve"> le versement de</w:t>
      </w:r>
      <w:r w:rsidR="00037D25">
        <w:rPr>
          <w:lang w:val="fr-CA"/>
        </w:rPr>
        <w:t>s</w:t>
      </w:r>
      <w:r w:rsidRPr="00461A70">
        <w:rPr>
          <w:lang w:val="fr-CA"/>
        </w:rPr>
        <w:t xml:space="preserve"> Fonds pendant une période que FRDJ juge appropriée;</w:t>
      </w:r>
    </w:p>
    <w:p w14:paraId="240B1A86" w14:textId="5BFC4A20" w:rsidR="00613C96" w:rsidRPr="00461A70" w:rsidRDefault="00000000" w:rsidP="001270BF">
      <w:pPr>
        <w:pStyle w:val="StandardL3"/>
        <w:rPr>
          <w:lang w:val="fr-CA"/>
        </w:rPr>
      </w:pPr>
      <w:proofErr w:type="gramStart"/>
      <w:r w:rsidRPr="00461A70">
        <w:rPr>
          <w:lang w:val="fr-CA"/>
        </w:rPr>
        <w:t>réduire</w:t>
      </w:r>
      <w:proofErr w:type="gramEnd"/>
      <w:r w:rsidRPr="00461A70">
        <w:rPr>
          <w:lang w:val="fr-CA"/>
        </w:rPr>
        <w:t xml:space="preserve"> ou annuler les prochains versements de</w:t>
      </w:r>
      <w:r w:rsidR="00037D25">
        <w:rPr>
          <w:lang w:val="fr-CA"/>
        </w:rPr>
        <w:t>s</w:t>
      </w:r>
      <w:r w:rsidRPr="00461A70">
        <w:rPr>
          <w:lang w:val="fr-CA"/>
        </w:rPr>
        <w:t xml:space="preserve"> Fonds;</w:t>
      </w:r>
    </w:p>
    <w:p w14:paraId="590555A7" w14:textId="3534F3EF" w:rsidR="00613C96" w:rsidRPr="00461A70" w:rsidRDefault="00000000" w:rsidP="001270BF">
      <w:pPr>
        <w:pStyle w:val="StandardL3"/>
        <w:rPr>
          <w:lang w:val="fr-CA"/>
        </w:rPr>
      </w:pPr>
      <w:proofErr w:type="gramStart"/>
      <w:r w:rsidRPr="00461A70">
        <w:rPr>
          <w:lang w:val="fr-CA"/>
        </w:rPr>
        <w:t>demander</w:t>
      </w:r>
      <w:proofErr w:type="gramEnd"/>
      <w:r w:rsidRPr="00461A70">
        <w:rPr>
          <w:lang w:val="fr-CA"/>
        </w:rPr>
        <w:t xml:space="preserve"> </w:t>
      </w:r>
      <w:r w:rsidR="00037D25">
        <w:rPr>
          <w:lang w:val="fr-CA"/>
        </w:rPr>
        <w:t xml:space="preserve">au Bénéficiaire </w:t>
      </w:r>
      <w:r w:rsidRPr="00461A70">
        <w:rPr>
          <w:lang w:val="fr-CA"/>
        </w:rPr>
        <w:t>de rembourser toute partie des Fonds qu’</w:t>
      </w:r>
      <w:r w:rsidR="00037D25">
        <w:rPr>
          <w:lang w:val="fr-CA"/>
        </w:rPr>
        <w:t xml:space="preserve">il </w:t>
      </w:r>
      <w:r w:rsidRPr="00461A70">
        <w:rPr>
          <w:lang w:val="fr-CA"/>
        </w:rPr>
        <w:t xml:space="preserve">a encore en sa possession ou sous son contrôle, ou </w:t>
      </w:r>
      <w:r w:rsidR="00037D25">
        <w:rPr>
          <w:lang w:val="fr-CA"/>
        </w:rPr>
        <w:t xml:space="preserve">de payer </w:t>
      </w:r>
      <w:r w:rsidRPr="00461A70">
        <w:rPr>
          <w:lang w:val="fr-CA"/>
        </w:rPr>
        <w:t xml:space="preserve">une somme correspondant </w:t>
      </w:r>
      <w:r>
        <w:rPr>
          <w:lang w:val="fr-CA"/>
        </w:rPr>
        <w:t>aux</w:t>
      </w:r>
      <w:r w:rsidRPr="00461A70">
        <w:rPr>
          <w:lang w:val="fr-CA"/>
        </w:rPr>
        <w:t xml:space="preserve"> Fonds que l</w:t>
      </w:r>
      <w:r w:rsidR="00037D25">
        <w:rPr>
          <w:lang w:val="fr-CA"/>
        </w:rPr>
        <w:t xml:space="preserve">e Bénéficiaire a utilisés, </w:t>
      </w:r>
      <w:r w:rsidRPr="00461A70">
        <w:rPr>
          <w:lang w:val="fr-CA"/>
        </w:rPr>
        <w:t>mais pas conformément au présent accord;</w:t>
      </w:r>
    </w:p>
    <w:p w14:paraId="3CB3D2BE" w14:textId="1A0BF1E2" w:rsidR="00613C96" w:rsidRPr="00461A70" w:rsidRDefault="00000000" w:rsidP="001270BF">
      <w:pPr>
        <w:pStyle w:val="StandardL3"/>
        <w:rPr>
          <w:lang w:val="fr-CA"/>
        </w:rPr>
      </w:pPr>
      <w:proofErr w:type="gramStart"/>
      <w:r w:rsidRPr="00461A70">
        <w:rPr>
          <w:lang w:val="fr-CA"/>
        </w:rPr>
        <w:lastRenderedPageBreak/>
        <w:t>résilier</w:t>
      </w:r>
      <w:proofErr w:type="gramEnd"/>
      <w:r w:rsidRPr="00461A70">
        <w:rPr>
          <w:lang w:val="fr-CA"/>
        </w:rPr>
        <w:t xml:space="preserve"> le présent accord à n’importe quel moment, y compris immédiatement, </w:t>
      </w:r>
      <w:r>
        <w:rPr>
          <w:lang w:val="fr-CA"/>
        </w:rPr>
        <w:t>s</w:t>
      </w:r>
      <w:r w:rsidRPr="00461A70">
        <w:rPr>
          <w:lang w:val="fr-CA"/>
        </w:rPr>
        <w:t xml:space="preserve">ans obligation, pénalité ou </w:t>
      </w:r>
      <w:r w:rsidR="009165FC">
        <w:rPr>
          <w:lang w:val="fr-CA"/>
        </w:rPr>
        <w:t>frais</w:t>
      </w:r>
      <w:r w:rsidRPr="00461A70">
        <w:rPr>
          <w:lang w:val="fr-CA"/>
        </w:rPr>
        <w:t xml:space="preserve"> pour FRDJ, avec prise d’effet au moment où un avis est </w:t>
      </w:r>
      <w:r>
        <w:rPr>
          <w:lang w:val="fr-CA"/>
        </w:rPr>
        <w:t>remis</w:t>
      </w:r>
      <w:r w:rsidRPr="00461A70">
        <w:rPr>
          <w:lang w:val="fr-CA"/>
        </w:rPr>
        <w:t xml:space="preserve"> </w:t>
      </w:r>
      <w:r w:rsidR="00037D25">
        <w:rPr>
          <w:lang w:val="fr-CA"/>
        </w:rPr>
        <w:t>au Bénéficiaire</w:t>
      </w:r>
      <w:r w:rsidRPr="00461A70">
        <w:rPr>
          <w:lang w:val="fr-CA"/>
        </w:rPr>
        <w:t>.</w:t>
      </w:r>
    </w:p>
    <w:p w14:paraId="59A88C27" w14:textId="574B1B0E" w:rsidR="00613C96" w:rsidRPr="00461A70" w:rsidRDefault="00000000" w:rsidP="00C36296">
      <w:pPr>
        <w:pStyle w:val="StandardL2"/>
        <w:keepNext/>
        <w:rPr>
          <w:lang w:val="fr-CA"/>
        </w:rPr>
      </w:pPr>
      <w:r w:rsidRPr="00461A70">
        <w:rPr>
          <w:b/>
          <w:bCs/>
          <w:lang w:val="fr-CA"/>
        </w:rPr>
        <w:t>L</w:t>
      </w:r>
      <w:r w:rsidR="009165FC">
        <w:rPr>
          <w:b/>
          <w:bCs/>
          <w:lang w:val="fr-CA"/>
        </w:rPr>
        <w:t>e Bénéficiaire</w:t>
      </w:r>
      <w:r w:rsidRPr="00461A70">
        <w:rPr>
          <w:b/>
          <w:bCs/>
          <w:lang w:val="fr-CA"/>
        </w:rPr>
        <w:t xml:space="preserve"> </w:t>
      </w:r>
      <w:r>
        <w:rPr>
          <w:b/>
          <w:bCs/>
          <w:lang w:val="fr-CA"/>
        </w:rPr>
        <w:t xml:space="preserve">ne prend pas de </w:t>
      </w:r>
      <w:r w:rsidRPr="00461A70">
        <w:rPr>
          <w:b/>
          <w:bCs/>
          <w:lang w:val="fr-CA"/>
        </w:rPr>
        <w:t xml:space="preserve">mesures correctives. </w:t>
      </w:r>
      <w:r w:rsidRPr="00461A70">
        <w:rPr>
          <w:lang w:val="fr-CA"/>
        </w:rPr>
        <w:t xml:space="preserve">Si FRDJ a donné </w:t>
      </w:r>
      <w:r w:rsidR="00AE1B72">
        <w:rPr>
          <w:lang w:val="fr-CA"/>
        </w:rPr>
        <w:t xml:space="preserve">au Bénéficiaire </w:t>
      </w:r>
      <w:r w:rsidRPr="00461A70">
        <w:rPr>
          <w:lang w:val="fr-CA"/>
        </w:rPr>
        <w:t>une occasion de remédier à un cas de défaut conformément à l’alinéa</w:t>
      </w:r>
      <w:r>
        <w:rPr>
          <w:lang w:val="fr-CA"/>
        </w:rPr>
        <w:t> </w:t>
      </w:r>
      <w:r>
        <w:rPr>
          <w:lang w:val="fr-CA"/>
        </w:rPr>
        <w:fldChar w:fldCharType="begin"/>
      </w:r>
      <w:r>
        <w:rPr>
          <w:lang w:val="fr-CA"/>
        </w:rPr>
        <w:instrText xml:space="preserve"> REF _Ref135225928 \w \h </w:instrText>
      </w:r>
      <w:r w:rsidR="001270BF">
        <w:rPr>
          <w:lang w:val="fr-CA"/>
        </w:rPr>
        <w:instrText xml:space="preserve"> \* MERGEFORMAT </w:instrText>
      </w:r>
      <w:r>
        <w:rPr>
          <w:lang w:val="fr-CA"/>
        </w:rPr>
      </w:r>
      <w:r>
        <w:rPr>
          <w:lang w:val="fr-CA"/>
        </w:rPr>
        <w:fldChar w:fldCharType="separate"/>
      </w:r>
      <w:r w:rsidR="00AC610E">
        <w:rPr>
          <w:lang w:val="fr-CA"/>
        </w:rPr>
        <w:t>12.2b)</w:t>
      </w:r>
      <w:r>
        <w:rPr>
          <w:lang w:val="fr-CA"/>
        </w:rPr>
        <w:fldChar w:fldCharType="end"/>
      </w:r>
      <w:r w:rsidRPr="00461A70">
        <w:rPr>
          <w:lang w:val="fr-CA"/>
        </w:rPr>
        <w:t>, mais que :</w:t>
      </w:r>
    </w:p>
    <w:p w14:paraId="321598CC" w14:textId="7759CB83" w:rsidR="00613C96" w:rsidRPr="00461A70" w:rsidRDefault="00000000" w:rsidP="001270BF">
      <w:pPr>
        <w:pStyle w:val="StandardL3"/>
        <w:rPr>
          <w:lang w:val="fr-CA"/>
        </w:rPr>
      </w:pPr>
      <w:proofErr w:type="gramStart"/>
      <w:r>
        <w:rPr>
          <w:lang w:val="fr-CA"/>
        </w:rPr>
        <w:t>le</w:t>
      </w:r>
      <w:proofErr w:type="gramEnd"/>
      <w:r>
        <w:rPr>
          <w:lang w:val="fr-CA"/>
        </w:rPr>
        <w:t xml:space="preserve"> Bénéficiaire </w:t>
      </w:r>
      <w:r w:rsidRPr="00461A70">
        <w:rPr>
          <w:lang w:val="fr-CA"/>
        </w:rPr>
        <w:t xml:space="preserve">ne remédie pas au cas de défaut dans le délai accordé par FRDJ; </w:t>
      </w:r>
    </w:p>
    <w:p w14:paraId="0193A1C8" w14:textId="4AE16237" w:rsidR="00613C96" w:rsidRPr="00461A70" w:rsidRDefault="00000000" w:rsidP="001270BF">
      <w:pPr>
        <w:pStyle w:val="StandardL3"/>
        <w:rPr>
          <w:lang w:val="fr-CA"/>
        </w:rPr>
      </w:pPr>
      <w:r w:rsidRPr="00461A70">
        <w:rPr>
          <w:lang w:val="fr-CA"/>
        </w:rPr>
        <w:t>FRDJ se rend compte que l</w:t>
      </w:r>
      <w:r w:rsidR="00AE1B72">
        <w:rPr>
          <w:lang w:val="fr-CA"/>
        </w:rPr>
        <w:t xml:space="preserve">e Bénéficiaire </w:t>
      </w:r>
      <w:r w:rsidRPr="00461A70">
        <w:rPr>
          <w:lang w:val="fr-CA"/>
        </w:rPr>
        <w:t>ne peut pas remédier entièrement au cas de défaut dans ce délai;</w:t>
      </w:r>
    </w:p>
    <w:p w14:paraId="17B216B4" w14:textId="4381BB1C" w:rsidR="00613C96" w:rsidRPr="00461A70" w:rsidRDefault="00000000" w:rsidP="001270BF">
      <w:pPr>
        <w:pStyle w:val="StandardL3"/>
        <w:rPr>
          <w:lang w:val="fr-CA"/>
        </w:rPr>
      </w:pPr>
      <w:proofErr w:type="gramStart"/>
      <w:r w:rsidRPr="00461A70">
        <w:rPr>
          <w:lang w:val="fr-CA"/>
        </w:rPr>
        <w:t>l</w:t>
      </w:r>
      <w:r w:rsidR="00AE1B72">
        <w:rPr>
          <w:lang w:val="fr-CA"/>
        </w:rPr>
        <w:t>e</w:t>
      </w:r>
      <w:proofErr w:type="gramEnd"/>
      <w:r w:rsidR="00AE1B72">
        <w:rPr>
          <w:lang w:val="fr-CA"/>
        </w:rPr>
        <w:t xml:space="preserve"> Bénéficiaire </w:t>
      </w:r>
      <w:r>
        <w:rPr>
          <w:lang w:val="fr-CA"/>
        </w:rPr>
        <w:t>ne</w:t>
      </w:r>
      <w:r w:rsidRPr="00461A70">
        <w:rPr>
          <w:lang w:val="fr-CA"/>
        </w:rPr>
        <w:t xml:space="preserve"> remédie</w:t>
      </w:r>
      <w:r>
        <w:rPr>
          <w:lang w:val="fr-CA"/>
        </w:rPr>
        <w:t xml:space="preserve"> pas</w:t>
      </w:r>
      <w:r w:rsidRPr="00461A70">
        <w:rPr>
          <w:lang w:val="fr-CA"/>
        </w:rPr>
        <w:t xml:space="preserve"> au cas de défaut d’une façon que FRDJ juge satisfaisante;</w:t>
      </w:r>
    </w:p>
    <w:p w14:paraId="261DAED7" w14:textId="62F406EC" w:rsidR="00613C96" w:rsidRPr="00461A70" w:rsidRDefault="00000000" w:rsidP="001270BF">
      <w:pPr>
        <w:pStyle w:val="StandardL2"/>
        <w:numPr>
          <w:ilvl w:val="0"/>
          <w:numId w:val="0"/>
        </w:numPr>
        <w:ind w:left="720"/>
        <w:rPr>
          <w:lang w:val="fr-CA"/>
        </w:rPr>
      </w:pPr>
      <w:r w:rsidRPr="00461A70">
        <w:rPr>
          <w:lang w:val="fr-CA"/>
        </w:rPr>
        <w:t>FRDJ peut prolonger le délai accordé pour remédier au cas de défaut</w:t>
      </w:r>
      <w:r w:rsidR="009165FC">
        <w:rPr>
          <w:lang w:val="fr-CA"/>
        </w:rPr>
        <w:t>,</w:t>
      </w:r>
      <w:r w:rsidRPr="00461A70">
        <w:rPr>
          <w:lang w:val="fr-CA"/>
        </w:rPr>
        <w:t xml:space="preserve"> ou prendre une ou plusieurs des mesures prévues au paragraphe</w:t>
      </w:r>
      <w:r>
        <w:rPr>
          <w:lang w:val="fr-CA"/>
        </w:rPr>
        <w:t> </w:t>
      </w:r>
      <w:r>
        <w:rPr>
          <w:lang w:val="fr-CA"/>
        </w:rPr>
        <w:fldChar w:fldCharType="begin"/>
      </w:r>
      <w:r>
        <w:rPr>
          <w:lang w:val="fr-CA"/>
        </w:rPr>
        <w:instrText xml:space="preserve"> REF _Ref135225938 \w \h </w:instrText>
      </w:r>
      <w:r w:rsidR="001270BF">
        <w:rPr>
          <w:lang w:val="fr-CA"/>
        </w:rPr>
        <w:instrText xml:space="preserve"> \* MERGEFORMAT </w:instrText>
      </w:r>
      <w:r>
        <w:rPr>
          <w:lang w:val="fr-CA"/>
        </w:rPr>
      </w:r>
      <w:r>
        <w:rPr>
          <w:lang w:val="fr-CA"/>
        </w:rPr>
        <w:fldChar w:fldCharType="separate"/>
      </w:r>
      <w:r w:rsidR="00AC610E">
        <w:rPr>
          <w:lang w:val="fr-CA"/>
        </w:rPr>
        <w:t>12.2</w:t>
      </w:r>
      <w:r>
        <w:rPr>
          <w:lang w:val="fr-CA"/>
        </w:rPr>
        <w:fldChar w:fldCharType="end"/>
      </w:r>
      <w:r w:rsidRPr="00461A70">
        <w:rPr>
          <w:lang w:val="fr-CA"/>
        </w:rPr>
        <w:t>.</w:t>
      </w:r>
    </w:p>
    <w:p w14:paraId="5BC93CF7" w14:textId="3E0CF7F1" w:rsidR="00613C96" w:rsidRPr="00461A70" w:rsidRDefault="00000000" w:rsidP="00EC44CD">
      <w:pPr>
        <w:pStyle w:val="StandardL1"/>
        <w:keepNext/>
        <w:rPr>
          <w:lang w:val="fr-CA"/>
        </w:rPr>
      </w:pPr>
      <w:bookmarkStart w:id="174" w:name="_Ref135226214"/>
      <w:r w:rsidRPr="00461A70">
        <w:rPr>
          <w:lang w:val="fr-CA"/>
        </w:rPr>
        <w:t>CRÉANCE EXIGIBLE ET PAIEMENT</w:t>
      </w:r>
      <w:bookmarkEnd w:id="174"/>
    </w:p>
    <w:p w14:paraId="5234C388" w14:textId="46BA7F33" w:rsidR="00613C96" w:rsidRPr="00461A70" w:rsidRDefault="00000000" w:rsidP="001270BF">
      <w:pPr>
        <w:pStyle w:val="StandardL2"/>
        <w:rPr>
          <w:lang w:val="fr-CA"/>
        </w:rPr>
      </w:pPr>
      <w:r w:rsidRPr="00461A70">
        <w:rPr>
          <w:rFonts w:eastAsia="Calibri"/>
          <w:b/>
          <w:lang w:val="fr-CA"/>
        </w:rPr>
        <w:t>Fonds restant à l’expiration</w:t>
      </w:r>
      <w:r w:rsidRPr="00461A70">
        <w:rPr>
          <w:rFonts w:eastAsia="Calibri"/>
          <w:lang w:val="fr-CA"/>
        </w:rPr>
        <w:t>. Dans les 60 jours suivant la date d’expiration, l</w:t>
      </w:r>
      <w:r w:rsidR="00AE1B72">
        <w:rPr>
          <w:rFonts w:eastAsia="Calibri"/>
          <w:lang w:val="fr-CA"/>
        </w:rPr>
        <w:t>e Bénéficiaire</w:t>
      </w:r>
      <w:r w:rsidRPr="00461A70">
        <w:rPr>
          <w:rFonts w:eastAsia="Calibri"/>
          <w:lang w:val="fr-CA"/>
        </w:rPr>
        <w:t xml:space="preserve"> versera à FRDJ tou</w:t>
      </w:r>
      <w:r w:rsidR="009B3225">
        <w:rPr>
          <w:rFonts w:eastAsia="Calibri"/>
          <w:lang w:val="fr-CA"/>
        </w:rPr>
        <w:t>te partie de</w:t>
      </w:r>
      <w:r w:rsidR="00F16673">
        <w:rPr>
          <w:rFonts w:eastAsia="Calibri"/>
          <w:lang w:val="fr-CA"/>
        </w:rPr>
        <w:t>s Fonds</w:t>
      </w:r>
      <w:r w:rsidR="009B3225">
        <w:rPr>
          <w:rFonts w:eastAsia="Calibri"/>
          <w:lang w:val="fr-CA"/>
        </w:rPr>
        <w:t xml:space="preserve"> </w:t>
      </w:r>
      <w:r w:rsidRPr="00461A70">
        <w:rPr>
          <w:rFonts w:eastAsia="Calibri"/>
          <w:lang w:val="fr-CA"/>
        </w:rPr>
        <w:t>que l</w:t>
      </w:r>
      <w:r w:rsidR="00AE1B72">
        <w:rPr>
          <w:rFonts w:eastAsia="Calibri"/>
          <w:lang w:val="fr-CA"/>
        </w:rPr>
        <w:t xml:space="preserve">e Bénéficiaire </w:t>
      </w:r>
      <w:r w:rsidRPr="00461A70">
        <w:rPr>
          <w:rFonts w:eastAsia="Calibri"/>
          <w:lang w:val="fr-CA"/>
        </w:rPr>
        <w:t>a encore en sa possession ou sous son contrôle.</w:t>
      </w:r>
    </w:p>
    <w:p w14:paraId="4D3E1ADD" w14:textId="66A6C9F6" w:rsidR="00613C96" w:rsidRPr="00461A70" w:rsidRDefault="00000000" w:rsidP="00C36296">
      <w:pPr>
        <w:pStyle w:val="StandardL2"/>
        <w:keepNext/>
        <w:rPr>
          <w:lang w:val="fr-CA"/>
        </w:rPr>
      </w:pPr>
      <w:r w:rsidRPr="00461A70">
        <w:rPr>
          <w:rFonts w:eastAsia="Calibri"/>
          <w:b/>
          <w:lang w:val="fr-CA"/>
        </w:rPr>
        <w:t>Créance exigible</w:t>
      </w:r>
      <w:r w:rsidRPr="00461A70">
        <w:rPr>
          <w:rFonts w:eastAsia="Calibri"/>
          <w:lang w:val="fr-CA"/>
        </w:rPr>
        <w:t>. Si, conformément au pr</w:t>
      </w:r>
      <w:r w:rsidR="00AE1B72">
        <w:rPr>
          <w:rFonts w:eastAsia="Calibri"/>
          <w:lang w:val="fr-CA"/>
        </w:rPr>
        <w:t>é</w:t>
      </w:r>
      <w:r w:rsidRPr="00461A70">
        <w:rPr>
          <w:rFonts w:eastAsia="Calibri"/>
          <w:lang w:val="fr-CA"/>
        </w:rPr>
        <w:t>sent accord :</w:t>
      </w:r>
    </w:p>
    <w:p w14:paraId="62995DAF" w14:textId="7BAE9DD7" w:rsidR="00613C96" w:rsidRPr="00461A70" w:rsidRDefault="00000000" w:rsidP="001270BF">
      <w:pPr>
        <w:pStyle w:val="StandardL3"/>
        <w:rPr>
          <w:lang w:val="fr-CA"/>
        </w:rPr>
      </w:pPr>
      <w:r w:rsidRPr="00461A70">
        <w:rPr>
          <w:rFonts w:eastAsia="Calibri"/>
          <w:lang w:val="fr-CA"/>
        </w:rPr>
        <w:t xml:space="preserve">JDRF demande </w:t>
      </w:r>
      <w:r w:rsidR="00AE1B72">
        <w:rPr>
          <w:rFonts w:eastAsia="Calibri"/>
          <w:lang w:val="fr-CA"/>
        </w:rPr>
        <w:t xml:space="preserve">au Bénéficiaire </w:t>
      </w:r>
      <w:r w:rsidRPr="00461A70">
        <w:rPr>
          <w:rFonts w:eastAsia="Calibri"/>
          <w:lang w:val="fr-CA"/>
        </w:rPr>
        <w:t xml:space="preserve">de </w:t>
      </w:r>
      <w:r w:rsidR="00AE1B72">
        <w:rPr>
          <w:rFonts w:eastAsia="Calibri"/>
          <w:lang w:val="fr-CA"/>
        </w:rPr>
        <w:t xml:space="preserve">rembourser </w:t>
      </w:r>
      <w:r w:rsidRPr="00461A70">
        <w:rPr>
          <w:rFonts w:eastAsia="Calibri"/>
          <w:lang w:val="fr-CA"/>
        </w:rPr>
        <w:t>une partie quelconque des Fonds;</w:t>
      </w:r>
    </w:p>
    <w:p w14:paraId="30ABF4C4" w14:textId="74EA4AE5" w:rsidR="00613C96" w:rsidRPr="00461A70" w:rsidRDefault="00000000" w:rsidP="001270BF">
      <w:pPr>
        <w:pStyle w:val="StandardL3"/>
        <w:rPr>
          <w:lang w:val="fr-CA"/>
        </w:rPr>
      </w:pPr>
      <w:proofErr w:type="gramStart"/>
      <w:r w:rsidRPr="00461A70">
        <w:rPr>
          <w:lang w:val="fr-CA"/>
        </w:rPr>
        <w:t>l</w:t>
      </w:r>
      <w:r w:rsidR="00AE1B72">
        <w:rPr>
          <w:lang w:val="fr-CA"/>
        </w:rPr>
        <w:t>e</w:t>
      </w:r>
      <w:proofErr w:type="gramEnd"/>
      <w:r w:rsidR="00AE1B72">
        <w:rPr>
          <w:lang w:val="fr-CA"/>
        </w:rPr>
        <w:t xml:space="preserve"> Bénéficiaire </w:t>
      </w:r>
      <w:r w:rsidRPr="00461A70">
        <w:rPr>
          <w:lang w:val="fr-CA"/>
        </w:rPr>
        <w:t xml:space="preserve">doit </w:t>
      </w:r>
      <w:r w:rsidR="00AE1B72">
        <w:rPr>
          <w:lang w:val="fr-CA"/>
        </w:rPr>
        <w:t xml:space="preserve">rembourser </w:t>
      </w:r>
      <w:r w:rsidRPr="00461A70">
        <w:rPr>
          <w:lang w:val="fr-CA"/>
        </w:rPr>
        <w:t xml:space="preserve">une partie quelconque des Fonds ou </w:t>
      </w:r>
      <w:r w:rsidR="00AE1B72">
        <w:rPr>
          <w:lang w:val="fr-CA"/>
        </w:rPr>
        <w:t xml:space="preserve">verser </w:t>
      </w:r>
      <w:r w:rsidRPr="00461A70">
        <w:rPr>
          <w:lang w:val="fr-CA"/>
        </w:rPr>
        <w:t xml:space="preserve">toute autre somme à FRDJ, que cette dernière lui en ait </w:t>
      </w:r>
      <w:r w:rsidR="00AE1B72">
        <w:rPr>
          <w:lang w:val="fr-CA"/>
        </w:rPr>
        <w:t>fait la demande</w:t>
      </w:r>
      <w:r w:rsidRPr="00461A70">
        <w:rPr>
          <w:lang w:val="fr-CA"/>
        </w:rPr>
        <w:t xml:space="preserve"> ou non; </w:t>
      </w:r>
    </w:p>
    <w:p w14:paraId="4FD9D626" w14:textId="3E549DDC" w:rsidR="00613C96" w:rsidRPr="00461A70" w:rsidRDefault="00000000" w:rsidP="00EB76D7">
      <w:pPr>
        <w:pStyle w:val="StandardL3"/>
        <w:numPr>
          <w:ilvl w:val="0"/>
          <w:numId w:val="0"/>
        </w:numPr>
        <w:ind w:left="720"/>
        <w:rPr>
          <w:lang w:val="fr-CA"/>
        </w:rPr>
      </w:pPr>
      <w:proofErr w:type="gramStart"/>
      <w:r w:rsidRPr="00461A70">
        <w:rPr>
          <w:rFonts w:eastAsia="Calibri"/>
          <w:lang w:val="fr-CA"/>
        </w:rPr>
        <w:t>cette</w:t>
      </w:r>
      <w:proofErr w:type="gramEnd"/>
      <w:r w:rsidRPr="00461A70">
        <w:rPr>
          <w:rFonts w:eastAsia="Calibri"/>
          <w:lang w:val="fr-CA"/>
        </w:rPr>
        <w:t xml:space="preserve"> partie des Fonds ou cette autre somme ser</w:t>
      </w:r>
      <w:r w:rsidR="00AE1B72">
        <w:rPr>
          <w:rFonts w:eastAsia="Calibri"/>
          <w:lang w:val="fr-CA"/>
        </w:rPr>
        <w:t xml:space="preserve">a </w:t>
      </w:r>
      <w:r w:rsidRPr="00461A70">
        <w:rPr>
          <w:rFonts w:eastAsia="Calibri"/>
          <w:lang w:val="fr-CA"/>
        </w:rPr>
        <w:t>considéré</w:t>
      </w:r>
      <w:r w:rsidR="00AE1B72">
        <w:rPr>
          <w:rFonts w:eastAsia="Calibri"/>
          <w:lang w:val="fr-CA"/>
        </w:rPr>
        <w:t>e</w:t>
      </w:r>
      <w:r w:rsidRPr="00461A70">
        <w:rPr>
          <w:rFonts w:eastAsia="Calibri"/>
          <w:lang w:val="fr-CA"/>
        </w:rPr>
        <w:t xml:space="preserve"> comme une créance d</w:t>
      </w:r>
      <w:r w:rsidR="00AE1B72">
        <w:rPr>
          <w:rFonts w:eastAsia="Calibri"/>
          <w:lang w:val="fr-CA"/>
        </w:rPr>
        <w:t>u Bénéficiaire</w:t>
      </w:r>
      <w:r w:rsidRPr="00461A70">
        <w:rPr>
          <w:rFonts w:eastAsia="Calibri"/>
          <w:lang w:val="fr-CA"/>
        </w:rPr>
        <w:t xml:space="preserve"> exigible par FRDJ, et l</w:t>
      </w:r>
      <w:r w:rsidR="00AE1B72">
        <w:rPr>
          <w:rFonts w:eastAsia="Calibri"/>
          <w:lang w:val="fr-CA"/>
        </w:rPr>
        <w:t xml:space="preserve">e Bénéficiaire </w:t>
      </w:r>
      <w:r w:rsidRPr="00461A70">
        <w:rPr>
          <w:rFonts w:eastAsia="Calibri"/>
          <w:lang w:val="fr-CA"/>
        </w:rPr>
        <w:t xml:space="preserve">devra </w:t>
      </w:r>
      <w:r>
        <w:rPr>
          <w:rFonts w:eastAsia="Calibri"/>
          <w:lang w:val="fr-CA"/>
        </w:rPr>
        <w:t xml:space="preserve">régler cette créance exigible à </w:t>
      </w:r>
      <w:r w:rsidRPr="00461A70">
        <w:rPr>
          <w:rFonts w:eastAsia="Calibri"/>
          <w:lang w:val="fr-CA"/>
        </w:rPr>
        <w:t>FRDJ dans un délai de 60 jours, à moins que FRDJ ne donne d’autres directives à cet égard.</w:t>
      </w:r>
    </w:p>
    <w:p w14:paraId="72F94C90" w14:textId="5BB90382" w:rsidR="00613C96" w:rsidRPr="002040A3" w:rsidRDefault="00000000" w:rsidP="001270BF">
      <w:pPr>
        <w:pStyle w:val="StandardL2"/>
        <w:rPr>
          <w:lang w:val="fr-CA"/>
        </w:rPr>
      </w:pPr>
      <w:r w:rsidRPr="002040A3">
        <w:rPr>
          <w:rFonts w:eastAsia="Calibri"/>
          <w:b/>
          <w:lang w:val="fr-CA"/>
        </w:rPr>
        <w:t>Paiement de sommes dues à FRDJ</w:t>
      </w:r>
      <w:r w:rsidRPr="002040A3">
        <w:rPr>
          <w:rFonts w:eastAsia="Calibri"/>
          <w:lang w:val="fr-CA"/>
        </w:rPr>
        <w:t>. L</w:t>
      </w:r>
      <w:r w:rsidR="00AE1B72" w:rsidRPr="002040A3">
        <w:rPr>
          <w:rFonts w:eastAsia="Calibri"/>
          <w:lang w:val="fr-CA"/>
        </w:rPr>
        <w:t>e Bénéficiaire</w:t>
      </w:r>
      <w:r w:rsidRPr="002040A3">
        <w:rPr>
          <w:rFonts w:eastAsia="Calibri"/>
          <w:lang w:val="fr-CA"/>
        </w:rPr>
        <w:t xml:space="preserve"> paiera toute somme qu’</w:t>
      </w:r>
      <w:r w:rsidR="00AE1B72" w:rsidRPr="002040A3">
        <w:rPr>
          <w:rFonts w:eastAsia="Calibri"/>
          <w:lang w:val="fr-CA"/>
        </w:rPr>
        <w:t>il</w:t>
      </w:r>
      <w:r w:rsidRPr="002040A3">
        <w:rPr>
          <w:rFonts w:eastAsia="Calibri"/>
          <w:lang w:val="fr-CA"/>
        </w:rPr>
        <w:t xml:space="preserve"> doit à FRDJ au moyen d’un virement électronique de fonds au compte que FRDJ lui aura indiqué par écrit ou selon tout autre mode de paiement que FRDJ peut prescrire par écrit de temps à autre, ce qui peut comprendre des paiements par chèque ou par virement télégraphique.</w:t>
      </w:r>
    </w:p>
    <w:p w14:paraId="60FB2B91" w14:textId="6EC68EAB" w:rsidR="00613C96" w:rsidRPr="00461A70" w:rsidRDefault="00000000" w:rsidP="00EC44CD">
      <w:pPr>
        <w:pStyle w:val="StandardL1"/>
        <w:keepNext/>
        <w:rPr>
          <w:lang w:val="fr-CA"/>
        </w:rPr>
      </w:pPr>
      <w:bookmarkStart w:id="175" w:name="_Ref135226013"/>
      <w:r w:rsidRPr="00461A70">
        <w:rPr>
          <w:lang w:val="fr-CA"/>
        </w:rPr>
        <w:t>AVIS</w:t>
      </w:r>
      <w:bookmarkEnd w:id="175"/>
    </w:p>
    <w:p w14:paraId="1EC3523D" w14:textId="63C8810B" w:rsidR="00613C96" w:rsidRPr="00461A70" w:rsidRDefault="00000000" w:rsidP="001270BF">
      <w:pPr>
        <w:pStyle w:val="StandardL2"/>
        <w:rPr>
          <w:lang w:val="fr-CA"/>
        </w:rPr>
      </w:pPr>
      <w:r w:rsidRPr="00461A70">
        <w:rPr>
          <w:rFonts w:eastAsia="Calibri"/>
          <w:b/>
          <w:lang w:val="fr-CA"/>
        </w:rPr>
        <w:t xml:space="preserve">Avis faits par écrits et </w:t>
      </w:r>
      <w:r w:rsidR="004532C3">
        <w:rPr>
          <w:rFonts w:eastAsia="Calibri"/>
          <w:b/>
          <w:lang w:val="fr-CA"/>
        </w:rPr>
        <w:t>coordonnées des destinataires</w:t>
      </w:r>
      <w:r w:rsidRPr="00461A70">
        <w:rPr>
          <w:rFonts w:eastAsia="Calibri"/>
          <w:lang w:val="fr-CA"/>
        </w:rPr>
        <w:t xml:space="preserve">. Les avis </w:t>
      </w:r>
      <w:r>
        <w:rPr>
          <w:rFonts w:eastAsia="Calibri"/>
          <w:lang w:val="fr-CA"/>
        </w:rPr>
        <w:t>devront être</w:t>
      </w:r>
      <w:r w:rsidRPr="00461A70">
        <w:rPr>
          <w:rFonts w:eastAsia="Calibri"/>
          <w:lang w:val="fr-CA"/>
        </w:rPr>
        <w:t xml:space="preserve"> faits par écrits et remis en mains propre ou transmis par courriel, par courrier recommandé ou par service de messagerie privé, avec suivi, </w:t>
      </w:r>
      <w:r>
        <w:rPr>
          <w:rFonts w:eastAsia="Calibri"/>
          <w:lang w:val="fr-CA"/>
        </w:rPr>
        <w:t>aux coordonnées indiquées à l’</w:t>
      </w:r>
      <w:r w:rsidR="00FC36A9">
        <w:rPr>
          <w:rFonts w:eastAsia="Calibri"/>
          <w:lang w:val="fr-CA"/>
        </w:rPr>
        <w:t>Annexe</w:t>
      </w:r>
      <w:r>
        <w:rPr>
          <w:rFonts w:eastAsia="Calibri"/>
          <w:lang w:val="fr-CA"/>
        </w:rPr>
        <w:t> </w:t>
      </w:r>
      <w:r w:rsidR="00A22928">
        <w:rPr>
          <w:rFonts w:eastAsia="Calibri"/>
          <w:lang w:val="fr-CA"/>
        </w:rPr>
        <w:fldChar w:fldCharType="begin"/>
      </w:r>
      <w:r w:rsidR="00A22928">
        <w:rPr>
          <w:rFonts w:eastAsia="Calibri"/>
          <w:lang w:val="fr-CA"/>
        </w:rPr>
        <w:instrText xml:space="preserve"> REF Annexe_A \h </w:instrText>
      </w:r>
      <w:r w:rsidR="00A22928">
        <w:rPr>
          <w:rFonts w:eastAsia="Calibri"/>
          <w:lang w:val="fr-CA"/>
        </w:rPr>
      </w:r>
      <w:r w:rsidR="00A22928">
        <w:rPr>
          <w:rFonts w:eastAsia="Calibri"/>
          <w:lang w:val="fr-CA"/>
        </w:rPr>
        <w:fldChar w:fldCharType="separate"/>
      </w:r>
      <w:r w:rsidR="00A22928" w:rsidRPr="002040A3">
        <w:rPr>
          <w:rFonts w:eastAsia="Calibri"/>
          <w:lang w:val="fr-CA"/>
        </w:rPr>
        <w:t>A</w:t>
      </w:r>
      <w:r w:rsidR="00A22928">
        <w:rPr>
          <w:rFonts w:eastAsia="Calibri"/>
          <w:lang w:val="fr-CA"/>
        </w:rPr>
        <w:fldChar w:fldCharType="end"/>
      </w:r>
      <w:r>
        <w:rPr>
          <w:rFonts w:eastAsia="Calibri"/>
          <w:lang w:val="fr-CA"/>
        </w:rPr>
        <w:t xml:space="preserve"> relativement à</w:t>
      </w:r>
      <w:r w:rsidRPr="00461A70">
        <w:rPr>
          <w:rFonts w:eastAsia="Calibri"/>
          <w:lang w:val="fr-CA"/>
        </w:rPr>
        <w:t xml:space="preserve"> FRDJ et </w:t>
      </w:r>
      <w:r w:rsidR="004532C3">
        <w:rPr>
          <w:rFonts w:eastAsia="Calibri"/>
          <w:lang w:val="fr-CA"/>
        </w:rPr>
        <w:t>au Bénéficiaire</w:t>
      </w:r>
      <w:r w:rsidRPr="00461A70">
        <w:rPr>
          <w:rFonts w:eastAsia="Calibri"/>
          <w:lang w:val="fr-CA"/>
        </w:rPr>
        <w:t>, respectivement, ou à toute</w:t>
      </w:r>
      <w:r>
        <w:rPr>
          <w:rFonts w:eastAsia="Calibri"/>
          <w:lang w:val="fr-CA"/>
        </w:rPr>
        <w:t>s</w:t>
      </w:r>
      <w:r w:rsidRPr="00461A70">
        <w:rPr>
          <w:rFonts w:eastAsia="Calibri"/>
          <w:lang w:val="fr-CA"/>
        </w:rPr>
        <w:t xml:space="preserve"> autre</w:t>
      </w:r>
      <w:r>
        <w:rPr>
          <w:rFonts w:eastAsia="Calibri"/>
          <w:lang w:val="fr-CA"/>
        </w:rPr>
        <w:t>s</w:t>
      </w:r>
      <w:r w:rsidRPr="00461A70">
        <w:rPr>
          <w:rFonts w:eastAsia="Calibri"/>
          <w:lang w:val="fr-CA"/>
        </w:rPr>
        <w:t xml:space="preserve"> </w:t>
      </w:r>
      <w:r>
        <w:rPr>
          <w:rFonts w:eastAsia="Calibri"/>
          <w:lang w:val="fr-CA"/>
        </w:rPr>
        <w:t>coordonnées</w:t>
      </w:r>
      <w:r w:rsidRPr="00461A70">
        <w:rPr>
          <w:rFonts w:eastAsia="Calibri"/>
          <w:lang w:val="fr-CA"/>
        </w:rPr>
        <w:t xml:space="preserve"> que l’une des parties peut indiquer à l’autre au moyen d’un </w:t>
      </w:r>
      <w:r>
        <w:rPr>
          <w:rFonts w:eastAsia="Calibri"/>
          <w:lang w:val="fr-CA"/>
        </w:rPr>
        <w:t>a</w:t>
      </w:r>
      <w:r w:rsidRPr="00461A70">
        <w:rPr>
          <w:rFonts w:eastAsia="Calibri"/>
          <w:lang w:val="fr-CA"/>
        </w:rPr>
        <w:t>vis.</w:t>
      </w:r>
    </w:p>
    <w:p w14:paraId="4636AB9A" w14:textId="77777777" w:rsidR="00613C96" w:rsidRPr="002040A3" w:rsidRDefault="00000000" w:rsidP="001270BF">
      <w:pPr>
        <w:pStyle w:val="StandardL2"/>
        <w:rPr>
          <w:lang w:val="fr-CA"/>
        </w:rPr>
      </w:pPr>
      <w:r w:rsidRPr="002040A3">
        <w:rPr>
          <w:rFonts w:eastAsia="Calibri"/>
          <w:b/>
          <w:lang w:val="fr-CA"/>
        </w:rPr>
        <w:t>Remise des avis</w:t>
      </w:r>
      <w:r w:rsidRPr="002040A3">
        <w:rPr>
          <w:rFonts w:eastAsia="Calibri"/>
          <w:lang w:val="fr-CA"/>
        </w:rPr>
        <w:t>. Un avis sera réputé avoir été donné :</w:t>
      </w:r>
    </w:p>
    <w:p w14:paraId="3A620AB0" w14:textId="181D16BC" w:rsidR="00613C96" w:rsidRPr="002040A3" w:rsidRDefault="00000000" w:rsidP="001270BF">
      <w:pPr>
        <w:pStyle w:val="StandardL3"/>
        <w:rPr>
          <w:lang w:val="fr-CA"/>
        </w:rPr>
      </w:pPr>
      <w:bookmarkStart w:id="176" w:name="_Ref135225992"/>
      <w:proofErr w:type="gramStart"/>
      <w:r w:rsidRPr="002040A3">
        <w:rPr>
          <w:rFonts w:eastAsia="Calibri"/>
          <w:lang w:val="fr-CA"/>
        </w:rPr>
        <w:lastRenderedPageBreak/>
        <w:t>cinq</w:t>
      </w:r>
      <w:proofErr w:type="gramEnd"/>
      <w:r w:rsidRPr="002040A3">
        <w:rPr>
          <w:rFonts w:eastAsia="Calibri"/>
          <w:lang w:val="fr-CA"/>
        </w:rPr>
        <w:t xml:space="preserve"> jours ouvrables après la date de son envoi par courrier recommandé;</w:t>
      </w:r>
      <w:bookmarkEnd w:id="176"/>
    </w:p>
    <w:p w14:paraId="5E40D050" w14:textId="600A929A" w:rsidR="00613C96" w:rsidRPr="002040A3" w:rsidRDefault="00000000" w:rsidP="001270BF">
      <w:pPr>
        <w:pStyle w:val="StandardL3"/>
        <w:rPr>
          <w:lang w:val="fr-CA"/>
        </w:rPr>
      </w:pPr>
      <w:proofErr w:type="gramStart"/>
      <w:r w:rsidRPr="002040A3">
        <w:rPr>
          <w:rFonts w:eastAsia="Calibri"/>
          <w:lang w:val="fr-CA"/>
        </w:rPr>
        <w:t>dans</w:t>
      </w:r>
      <w:proofErr w:type="gramEnd"/>
      <w:r w:rsidRPr="002040A3">
        <w:rPr>
          <w:rFonts w:eastAsia="Calibri"/>
          <w:lang w:val="fr-CA"/>
        </w:rPr>
        <w:t xml:space="preserve"> le cas d’un avis remis en main propre </w:t>
      </w:r>
      <w:r w:rsidR="00D02103" w:rsidRPr="002040A3">
        <w:rPr>
          <w:rFonts w:eastAsia="Calibri"/>
          <w:lang w:val="fr-CA"/>
        </w:rPr>
        <w:t>ou</w:t>
      </w:r>
      <w:r w:rsidRPr="002040A3">
        <w:rPr>
          <w:rFonts w:eastAsia="Calibri"/>
          <w:lang w:val="fr-CA"/>
        </w:rPr>
        <w:t xml:space="preserve"> transmis par courriel ou par service </w:t>
      </w:r>
      <w:r w:rsidR="00DC4FCD">
        <w:rPr>
          <w:rFonts w:eastAsia="Calibri"/>
          <w:lang w:val="fr-CA"/>
        </w:rPr>
        <w:t>d</w:t>
      </w:r>
      <w:r w:rsidRPr="002040A3">
        <w:rPr>
          <w:rFonts w:eastAsia="Calibri"/>
          <w:lang w:val="fr-CA"/>
        </w:rPr>
        <w:t>e messagerie privé avec suivi, le jour ouvrable où l’avis est remis s’il est reçu avant 17 h, heure locale, ou le jour ouvrable suivant le jour de la remise de l’avis si l’avis est reçu après 17 h, heure locale, ou un jour qui n’est pas un jour ouvrable.</w:t>
      </w:r>
    </w:p>
    <w:p w14:paraId="778466C0" w14:textId="0FF8924B" w:rsidR="00613C96" w:rsidRPr="002040A3" w:rsidRDefault="00000000" w:rsidP="001270BF">
      <w:pPr>
        <w:pStyle w:val="StandardL2"/>
        <w:rPr>
          <w:lang w:val="fr-CA"/>
        </w:rPr>
      </w:pPr>
      <w:r w:rsidRPr="002040A3">
        <w:rPr>
          <w:rFonts w:eastAsia="Calibri"/>
          <w:b/>
          <w:lang w:val="fr-CA"/>
        </w:rPr>
        <w:t>Perturbation du service postal</w:t>
      </w:r>
      <w:r w:rsidRPr="002040A3">
        <w:rPr>
          <w:rFonts w:eastAsia="Calibri"/>
          <w:lang w:val="fr-CA"/>
        </w:rPr>
        <w:t>. Malgré l’alinéa </w:t>
      </w:r>
      <w:r w:rsidRPr="002040A3">
        <w:rPr>
          <w:rFonts w:eastAsia="Calibri"/>
          <w:lang w:val="fr-CA"/>
        </w:rPr>
        <w:fldChar w:fldCharType="begin"/>
      </w:r>
      <w:r w:rsidRPr="002040A3">
        <w:rPr>
          <w:rFonts w:eastAsia="Calibri"/>
          <w:lang w:val="fr-CA"/>
        </w:rPr>
        <w:instrText xml:space="preserve"> REF _Ref135225992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14.2a)</w:t>
      </w:r>
      <w:r w:rsidRPr="002040A3">
        <w:rPr>
          <w:rFonts w:eastAsia="Calibri"/>
          <w:lang w:val="fr-CA"/>
        </w:rPr>
        <w:fldChar w:fldCharType="end"/>
      </w:r>
      <w:r w:rsidRPr="002040A3">
        <w:rPr>
          <w:rFonts w:eastAsia="Calibri"/>
          <w:lang w:val="fr-CA"/>
        </w:rPr>
        <w:t xml:space="preserve">, en cas de perturbation du service postal : </w:t>
      </w:r>
    </w:p>
    <w:p w14:paraId="2D66BDDA" w14:textId="77777777" w:rsidR="00613C96" w:rsidRPr="002040A3" w:rsidRDefault="00000000" w:rsidP="00C36296">
      <w:pPr>
        <w:pStyle w:val="StandardL3"/>
        <w:keepNext/>
        <w:rPr>
          <w:lang w:val="fr-CA"/>
        </w:rPr>
      </w:pPr>
      <w:proofErr w:type="gramStart"/>
      <w:r w:rsidRPr="002040A3">
        <w:rPr>
          <w:rFonts w:eastAsia="Calibri"/>
          <w:lang w:val="fr-CA"/>
        </w:rPr>
        <w:t>les</w:t>
      </w:r>
      <w:proofErr w:type="gramEnd"/>
      <w:r w:rsidRPr="002040A3">
        <w:rPr>
          <w:rFonts w:eastAsia="Calibri"/>
          <w:lang w:val="fr-CA"/>
        </w:rPr>
        <w:t xml:space="preserve"> avis transmis par courrier recommandé ne seront pas réputés avoir été remis; </w:t>
      </w:r>
    </w:p>
    <w:p w14:paraId="598E0F76" w14:textId="77777777" w:rsidR="00613C96" w:rsidRPr="002040A3" w:rsidRDefault="00000000" w:rsidP="001270BF">
      <w:pPr>
        <w:pStyle w:val="StandardL3"/>
        <w:rPr>
          <w:lang w:val="fr-CA"/>
        </w:rPr>
      </w:pPr>
      <w:proofErr w:type="gramStart"/>
      <w:r w:rsidRPr="002040A3">
        <w:rPr>
          <w:rFonts w:eastAsia="Calibri"/>
          <w:lang w:val="fr-CA"/>
        </w:rPr>
        <w:t>la</w:t>
      </w:r>
      <w:proofErr w:type="gramEnd"/>
      <w:r w:rsidRPr="002040A3">
        <w:rPr>
          <w:rFonts w:eastAsia="Calibri"/>
          <w:lang w:val="fr-CA"/>
        </w:rPr>
        <w:t xml:space="preserve"> partie qui donne un avis devra faire remettre cet avis en main propre ou le transmettre par courriel ou par service de messagerie privé. </w:t>
      </w:r>
    </w:p>
    <w:p w14:paraId="39F415B5" w14:textId="17C33E21" w:rsidR="00613C96" w:rsidRPr="002040A3" w:rsidRDefault="00000000" w:rsidP="001270BF">
      <w:pPr>
        <w:pStyle w:val="StandardL1"/>
        <w:rPr>
          <w:lang w:val="fr-CA"/>
        </w:rPr>
      </w:pPr>
      <w:bookmarkStart w:id="177" w:name="_Ref135226237"/>
      <w:r w:rsidRPr="002040A3">
        <w:rPr>
          <w:lang w:val="fr-CA"/>
        </w:rPr>
        <w:t>DISPOSITIONS GÉNÉRALES</w:t>
      </w:r>
      <w:bookmarkEnd w:id="177"/>
    </w:p>
    <w:p w14:paraId="63F1938C" w14:textId="77777777" w:rsidR="00613C96" w:rsidRPr="002040A3" w:rsidRDefault="00000000" w:rsidP="001270BF">
      <w:pPr>
        <w:pStyle w:val="StandardL2"/>
        <w:rPr>
          <w:lang w:val="fr-CA"/>
        </w:rPr>
      </w:pPr>
      <w:r w:rsidRPr="002040A3">
        <w:rPr>
          <w:rFonts w:eastAsia="Calibri"/>
          <w:b/>
          <w:lang w:val="fr-CA"/>
        </w:rPr>
        <w:t>Invalidité ou inopposabilité d’une disposition.</w:t>
      </w:r>
      <w:r w:rsidRPr="002040A3">
        <w:rPr>
          <w:rFonts w:eastAsia="Calibri"/>
          <w:lang w:val="fr-CA"/>
        </w:rPr>
        <w:t xml:space="preserve">  L’invalidité ou l’inopposabilité d’une disposition du présent accord n’aura pas d’incidence sur la validité ou l’opposabilité des autres dispositions du présent accord. Toute disposition jugée invalide ou inopposable sera réputée être dissociée du présent accord.</w:t>
      </w:r>
    </w:p>
    <w:p w14:paraId="45B6570C" w14:textId="74F37E65" w:rsidR="00613C96" w:rsidRPr="002040A3" w:rsidRDefault="00000000" w:rsidP="001270BF">
      <w:pPr>
        <w:pStyle w:val="StandardL2"/>
        <w:rPr>
          <w:lang w:val="fr-CA"/>
        </w:rPr>
      </w:pPr>
      <w:bookmarkStart w:id="178" w:name="_Ref135226028"/>
      <w:r w:rsidRPr="002040A3">
        <w:rPr>
          <w:rFonts w:eastAsia="Calibri"/>
          <w:b/>
          <w:lang w:val="fr-CA"/>
        </w:rPr>
        <w:t>Demande de dispense</w:t>
      </w:r>
      <w:r w:rsidRPr="002040A3">
        <w:rPr>
          <w:rFonts w:eastAsia="Calibri"/>
          <w:lang w:val="fr-CA"/>
        </w:rPr>
        <w:t>. Chacune des parties peut, conformément à la disposition relative aux avis qui figure à l’article </w:t>
      </w:r>
      <w:r w:rsidRPr="002040A3">
        <w:rPr>
          <w:rFonts w:eastAsia="Calibri"/>
          <w:lang w:val="fr-CA"/>
        </w:rPr>
        <w:fldChar w:fldCharType="begin"/>
      </w:r>
      <w:r w:rsidRPr="002040A3">
        <w:rPr>
          <w:rFonts w:eastAsia="Calibri"/>
          <w:lang w:val="fr-CA"/>
        </w:rPr>
        <w:instrText xml:space="preserve"> REF _Ref135226013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14</w:t>
      </w:r>
      <w:r w:rsidRPr="002040A3">
        <w:rPr>
          <w:rFonts w:eastAsia="Calibri"/>
          <w:lang w:val="fr-CA"/>
        </w:rPr>
        <w:fldChar w:fldCharType="end"/>
      </w:r>
      <w:r w:rsidRPr="002040A3">
        <w:rPr>
          <w:rFonts w:eastAsia="Calibri"/>
          <w:lang w:val="fr-CA"/>
        </w:rPr>
        <w:t xml:space="preserve">, demander à l’autre partie de la dispenser d’une obligation prévue aux termes </w:t>
      </w:r>
      <w:r w:rsidR="00D02103" w:rsidRPr="002040A3">
        <w:rPr>
          <w:rFonts w:eastAsia="Calibri"/>
          <w:lang w:val="fr-CA"/>
        </w:rPr>
        <w:t>du présent accord</w:t>
      </w:r>
      <w:r w:rsidRPr="002040A3">
        <w:rPr>
          <w:rFonts w:eastAsia="Calibri"/>
          <w:lang w:val="fr-CA"/>
        </w:rPr>
        <w:t>.</w:t>
      </w:r>
      <w:bookmarkEnd w:id="178"/>
    </w:p>
    <w:p w14:paraId="7F36447E" w14:textId="70EDD3B4" w:rsidR="00613C96" w:rsidRPr="002040A3" w:rsidRDefault="00000000" w:rsidP="001270BF">
      <w:pPr>
        <w:pStyle w:val="StandardL2"/>
        <w:rPr>
          <w:lang w:val="fr-CA"/>
        </w:rPr>
      </w:pPr>
      <w:r w:rsidRPr="002040A3">
        <w:rPr>
          <w:rFonts w:eastAsia="Calibri"/>
          <w:b/>
          <w:lang w:val="fr-CA"/>
        </w:rPr>
        <w:t>Application de la dispense.</w:t>
      </w:r>
      <w:r w:rsidRPr="002040A3">
        <w:rPr>
          <w:rFonts w:eastAsia="Calibri"/>
          <w:lang w:val="fr-CA"/>
        </w:rPr>
        <w:t xml:space="preserve"> Toute dispense qu’une partie accorde par suite d’une demande présentée conformément au paragraphe </w:t>
      </w:r>
      <w:r w:rsidRPr="002040A3">
        <w:rPr>
          <w:rFonts w:eastAsia="Calibri"/>
          <w:lang w:val="fr-CA"/>
        </w:rPr>
        <w:fldChar w:fldCharType="begin"/>
      </w:r>
      <w:r w:rsidRPr="002040A3">
        <w:rPr>
          <w:rFonts w:eastAsia="Calibri"/>
          <w:lang w:val="fr-CA"/>
        </w:rPr>
        <w:instrText xml:space="preserve"> REF _Ref135226028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15.2</w:t>
      </w:r>
      <w:r w:rsidRPr="002040A3">
        <w:rPr>
          <w:rFonts w:eastAsia="Calibri"/>
          <w:lang w:val="fr-CA"/>
        </w:rPr>
        <w:fldChar w:fldCharType="end"/>
      </w:r>
      <w:r w:rsidRPr="002040A3">
        <w:rPr>
          <w:rFonts w:eastAsia="Calibri"/>
          <w:lang w:val="fr-CA"/>
        </w:rPr>
        <w:t> :</w:t>
      </w:r>
    </w:p>
    <w:p w14:paraId="5FEE8D82" w14:textId="77777777" w:rsidR="00613C96" w:rsidRPr="002040A3" w:rsidRDefault="00000000" w:rsidP="001270BF">
      <w:pPr>
        <w:pStyle w:val="StandardL3"/>
        <w:rPr>
          <w:lang w:val="fr-CA"/>
        </w:rPr>
      </w:pPr>
      <w:proofErr w:type="gramStart"/>
      <w:r w:rsidRPr="002040A3">
        <w:rPr>
          <w:rFonts w:eastAsia="Calibri"/>
          <w:lang w:val="fr-CA"/>
        </w:rPr>
        <w:t>ne</w:t>
      </w:r>
      <w:proofErr w:type="gramEnd"/>
      <w:r w:rsidRPr="002040A3">
        <w:rPr>
          <w:rFonts w:eastAsia="Calibri"/>
          <w:lang w:val="fr-CA"/>
        </w:rPr>
        <w:t xml:space="preserve"> sera valide que si elle est faite par écrit par la partie qui l’accorde;</w:t>
      </w:r>
    </w:p>
    <w:p w14:paraId="5DB79841" w14:textId="3BDE6A57" w:rsidR="00613C96" w:rsidRPr="002040A3" w:rsidRDefault="00000000" w:rsidP="001270BF">
      <w:pPr>
        <w:pStyle w:val="StandardL3"/>
        <w:rPr>
          <w:lang w:val="fr-CA"/>
        </w:rPr>
      </w:pPr>
      <w:proofErr w:type="gramStart"/>
      <w:r w:rsidRPr="002040A3">
        <w:rPr>
          <w:rFonts w:eastAsia="Calibri"/>
          <w:lang w:val="fr-CA"/>
        </w:rPr>
        <w:t>ne</w:t>
      </w:r>
      <w:proofErr w:type="gramEnd"/>
      <w:r w:rsidRPr="002040A3">
        <w:rPr>
          <w:rFonts w:eastAsia="Calibri"/>
          <w:lang w:val="fr-CA"/>
        </w:rPr>
        <w:t xml:space="preserve"> s’applique</w:t>
      </w:r>
      <w:r w:rsidR="00D02103" w:rsidRPr="002040A3">
        <w:rPr>
          <w:rFonts w:eastAsia="Calibri"/>
          <w:lang w:val="fr-CA"/>
        </w:rPr>
        <w:t>ra</w:t>
      </w:r>
      <w:r w:rsidRPr="002040A3">
        <w:rPr>
          <w:rFonts w:eastAsia="Calibri"/>
          <w:lang w:val="fr-CA"/>
        </w:rPr>
        <w:t xml:space="preserve"> qu’à l’égard de l’obligation dont il est fait mention dans la dispense.</w:t>
      </w:r>
    </w:p>
    <w:p w14:paraId="6758E242" w14:textId="38ACC49C" w:rsidR="00613C96" w:rsidRPr="002040A3" w:rsidRDefault="00000000" w:rsidP="001270BF">
      <w:pPr>
        <w:pStyle w:val="StandardL2"/>
        <w:rPr>
          <w:lang w:val="fr-CA"/>
        </w:rPr>
      </w:pPr>
      <w:r w:rsidRPr="002040A3">
        <w:rPr>
          <w:rFonts w:eastAsia="Calibri"/>
          <w:b/>
          <w:lang w:val="fr-CA"/>
        </w:rPr>
        <w:t>Parties indépendantes</w:t>
      </w:r>
      <w:r w:rsidRPr="002040A3">
        <w:rPr>
          <w:rFonts w:eastAsia="Calibri"/>
          <w:lang w:val="fr-CA"/>
        </w:rPr>
        <w:t xml:space="preserve">. Le </w:t>
      </w:r>
      <w:r w:rsidR="001629F8" w:rsidRPr="002040A3">
        <w:rPr>
          <w:rFonts w:eastAsia="Calibri"/>
          <w:lang w:val="fr-CA"/>
        </w:rPr>
        <w:t>Bénéficiaire</w:t>
      </w:r>
      <w:r w:rsidRPr="002040A3">
        <w:rPr>
          <w:rFonts w:eastAsia="Calibri"/>
          <w:lang w:val="fr-CA"/>
        </w:rPr>
        <w:t xml:space="preserve"> n’est pas un mandataire, un </w:t>
      </w:r>
      <w:proofErr w:type="spellStart"/>
      <w:r w:rsidRPr="002040A3">
        <w:rPr>
          <w:rFonts w:eastAsia="Calibri"/>
          <w:lang w:val="fr-CA"/>
        </w:rPr>
        <w:t>coentrepreneur</w:t>
      </w:r>
      <w:proofErr w:type="spellEnd"/>
      <w:r w:rsidRPr="002040A3">
        <w:rPr>
          <w:rFonts w:eastAsia="Calibri"/>
          <w:lang w:val="fr-CA"/>
        </w:rPr>
        <w:t>, un partenaire ou un employé de FRDJ</w:t>
      </w:r>
      <w:r w:rsidR="00D02103" w:rsidRPr="002040A3">
        <w:rPr>
          <w:rFonts w:eastAsia="Calibri"/>
          <w:lang w:val="fr-CA"/>
        </w:rPr>
        <w:t xml:space="preserve">. Il ne se </w:t>
      </w:r>
      <w:r w:rsidRPr="002040A3">
        <w:rPr>
          <w:rFonts w:eastAsia="Calibri"/>
          <w:lang w:val="fr-CA"/>
        </w:rPr>
        <w:t xml:space="preserve">présentera jamais d’une façon qui pourrait inciter une personne raisonnable à penser qu’il l’est et il ne prendra aucune disposition pouvant établir une telle relation entre le </w:t>
      </w:r>
      <w:r w:rsidR="001629F8" w:rsidRPr="002040A3">
        <w:rPr>
          <w:rFonts w:eastAsia="Calibri"/>
          <w:lang w:val="fr-CA"/>
        </w:rPr>
        <w:t>Bénéficiaire</w:t>
      </w:r>
      <w:r w:rsidRPr="002040A3">
        <w:rPr>
          <w:rFonts w:eastAsia="Calibri"/>
          <w:lang w:val="fr-CA"/>
        </w:rPr>
        <w:t xml:space="preserve"> et FRDJ ou en laisser supposer l’existence.</w:t>
      </w:r>
    </w:p>
    <w:p w14:paraId="57ECE65A" w14:textId="56FF58B5" w:rsidR="00613C96" w:rsidRPr="002040A3" w:rsidRDefault="00000000" w:rsidP="001270BF">
      <w:pPr>
        <w:pStyle w:val="StandardL2"/>
        <w:rPr>
          <w:lang w:val="fr-CA"/>
        </w:rPr>
      </w:pPr>
      <w:r w:rsidRPr="002040A3">
        <w:rPr>
          <w:rFonts w:eastAsia="Calibri"/>
          <w:b/>
          <w:bCs/>
          <w:lang w:val="fr-CA"/>
        </w:rPr>
        <w:t>Aucune prestation de soins de santé mentale</w:t>
      </w:r>
      <w:r w:rsidRPr="002040A3">
        <w:rPr>
          <w:rFonts w:eastAsia="Calibri"/>
          <w:lang w:val="fr-CA"/>
        </w:rPr>
        <w:t xml:space="preserve">. Le </w:t>
      </w:r>
      <w:r w:rsidR="001629F8" w:rsidRPr="002040A3">
        <w:rPr>
          <w:rFonts w:eastAsia="Calibri"/>
          <w:lang w:val="fr-CA"/>
        </w:rPr>
        <w:t>Bénéficiaire</w:t>
      </w:r>
      <w:r w:rsidRPr="002040A3">
        <w:rPr>
          <w:rFonts w:eastAsia="Calibri"/>
          <w:lang w:val="fr-CA"/>
        </w:rPr>
        <w:t xml:space="preserve"> reconnaît que FRDJ ne participe d’aucune façon à un aspect quelconque du </w:t>
      </w:r>
      <w:r w:rsidR="00703805" w:rsidRPr="002040A3">
        <w:rPr>
          <w:rFonts w:eastAsia="Calibri"/>
          <w:lang w:val="fr-CA"/>
        </w:rPr>
        <w:t>Projet</w:t>
      </w:r>
      <w:r w:rsidRPr="002040A3">
        <w:rPr>
          <w:rFonts w:eastAsia="Calibri"/>
          <w:lang w:val="fr-CA"/>
        </w:rPr>
        <w:t xml:space="preserve"> ou à la prestation de services de soins de santé mentale pouvant être fournis par des professionnels de la santé mentale dans le cadre du </w:t>
      </w:r>
      <w:r w:rsidR="00703805" w:rsidRPr="002040A3">
        <w:rPr>
          <w:rFonts w:eastAsia="Calibri"/>
          <w:lang w:val="fr-CA"/>
        </w:rPr>
        <w:t>Projet</w:t>
      </w:r>
      <w:r w:rsidRPr="002040A3">
        <w:rPr>
          <w:rFonts w:eastAsia="Calibri"/>
          <w:lang w:val="fr-CA"/>
        </w:rPr>
        <w:t>.</w:t>
      </w:r>
    </w:p>
    <w:p w14:paraId="364DE582" w14:textId="1CFAEEE6" w:rsidR="00613C96" w:rsidRPr="002040A3" w:rsidRDefault="00000000" w:rsidP="001270BF">
      <w:pPr>
        <w:pStyle w:val="StandardL2"/>
        <w:rPr>
          <w:lang w:val="fr-CA"/>
        </w:rPr>
      </w:pPr>
      <w:r w:rsidRPr="002040A3">
        <w:rPr>
          <w:rFonts w:eastAsia="Calibri"/>
          <w:b/>
          <w:lang w:val="fr-CA"/>
        </w:rPr>
        <w:t>Aucune cession.</w:t>
      </w:r>
      <w:r w:rsidRPr="002040A3">
        <w:rPr>
          <w:rFonts w:eastAsia="Calibri"/>
          <w:lang w:val="fr-CA"/>
        </w:rPr>
        <w:t xml:space="preserve"> Le </w:t>
      </w:r>
      <w:r w:rsidR="001629F8" w:rsidRPr="002040A3">
        <w:rPr>
          <w:rFonts w:eastAsia="Calibri"/>
          <w:lang w:val="fr-CA"/>
        </w:rPr>
        <w:t>Bénéficiaire</w:t>
      </w:r>
      <w:r w:rsidRPr="002040A3">
        <w:rPr>
          <w:rFonts w:eastAsia="Calibri"/>
          <w:lang w:val="fr-CA"/>
        </w:rPr>
        <w:t xml:space="preserve"> ne peut pas céder ou transférer les droits ou les obligations qui lui incombent aux termes du présent accord, à moins d'avoir obtenu le consentement préalable écrit de FRDJ. </w:t>
      </w:r>
    </w:p>
    <w:p w14:paraId="656A8BC2" w14:textId="77777777" w:rsidR="00613C96" w:rsidRPr="002040A3" w:rsidRDefault="00000000" w:rsidP="001270BF">
      <w:pPr>
        <w:pStyle w:val="StandardL2"/>
        <w:rPr>
          <w:lang w:val="fr-CA"/>
        </w:rPr>
      </w:pPr>
      <w:r w:rsidRPr="002040A3">
        <w:rPr>
          <w:rFonts w:eastAsia="Calibri"/>
          <w:b/>
          <w:lang w:val="fr-CA"/>
        </w:rPr>
        <w:t>Entente obligatoire</w:t>
      </w:r>
      <w:r w:rsidRPr="002040A3">
        <w:rPr>
          <w:rFonts w:eastAsia="Calibri"/>
          <w:lang w:val="fr-CA"/>
        </w:rPr>
        <w:t xml:space="preserve">. L’ensemble des droits et des obligations contenus dans le présent accord s’étendent aux héritiers, aux exécuteurs testamentaires, aux administrateurs </w:t>
      </w:r>
      <w:r w:rsidRPr="002040A3">
        <w:rPr>
          <w:rFonts w:eastAsia="Calibri"/>
          <w:lang w:val="fr-CA"/>
        </w:rPr>
        <w:lastRenderedPageBreak/>
        <w:t>successoraux, aux successeurs et aux ayants droit autorisés respectifs des parties, et ils les lient.</w:t>
      </w:r>
    </w:p>
    <w:p w14:paraId="43808205" w14:textId="77777777" w:rsidR="00613C96" w:rsidRPr="002040A3" w:rsidRDefault="00000000" w:rsidP="001270BF">
      <w:pPr>
        <w:pStyle w:val="StandardL2"/>
        <w:rPr>
          <w:lang w:val="fr-CA"/>
        </w:rPr>
      </w:pPr>
      <w:r w:rsidRPr="002040A3">
        <w:rPr>
          <w:rFonts w:eastAsia="Calibri"/>
          <w:b/>
          <w:lang w:val="fr-CA"/>
        </w:rPr>
        <w:t>Lois applicables.</w:t>
      </w:r>
      <w:r w:rsidRPr="002040A3">
        <w:rPr>
          <w:rFonts w:eastAsia="Calibri"/>
          <w:lang w:val="fr-CA"/>
        </w:rPr>
        <w:t xml:space="preserve"> Le présent accord ainsi que les droits, les obligations et les relations des parties sont régis par les lois de la province de l’Ontario et par les lois fédérales applicables du Canada, et ils seront interprétés conformément à l'ensemble de ces lois. </w:t>
      </w:r>
      <w:r w:rsidRPr="002040A3">
        <w:rPr>
          <w:lang w:val="fr-CA"/>
        </w:rPr>
        <w:t>Toute poursuite ou procédure en lien avec le présent accord sera intentée devant les tribunaux de l’Ontario, qui auront compétence exclusive à cet égard.</w:t>
      </w:r>
    </w:p>
    <w:p w14:paraId="3408CCEA" w14:textId="61ABAA8B" w:rsidR="00613C96" w:rsidRPr="002040A3" w:rsidRDefault="00000000" w:rsidP="001270BF">
      <w:pPr>
        <w:pStyle w:val="StandardL2"/>
        <w:rPr>
          <w:lang w:val="fr-CA"/>
        </w:rPr>
      </w:pPr>
      <w:r w:rsidRPr="002040A3">
        <w:rPr>
          <w:rFonts w:eastAsia="Calibri"/>
          <w:b/>
          <w:lang w:val="fr-CA"/>
        </w:rPr>
        <w:t>Mise à exécution du présent accord.</w:t>
      </w:r>
      <w:r w:rsidRPr="002040A3">
        <w:rPr>
          <w:rFonts w:eastAsia="Calibri"/>
          <w:lang w:val="fr-CA"/>
        </w:rPr>
        <w:t xml:space="preserve"> Le </w:t>
      </w:r>
      <w:r w:rsidR="001629F8" w:rsidRPr="002040A3">
        <w:rPr>
          <w:rFonts w:eastAsia="Calibri"/>
          <w:lang w:val="fr-CA"/>
        </w:rPr>
        <w:t>Bénéficiaire</w:t>
      </w:r>
      <w:r w:rsidRPr="002040A3">
        <w:rPr>
          <w:rFonts w:eastAsia="Calibri"/>
          <w:lang w:val="fr-CA"/>
        </w:rPr>
        <w:t xml:space="preserve"> fournira les garanties que FRDJ peut demander de temps à autre quant à toute question à laquelle se rapporte le présent accord, et il prendra ou fera prendre toutes les mesures requises pour faire appliquer dans leur pleine mesure les modalités et conditions du présent accord.</w:t>
      </w:r>
    </w:p>
    <w:p w14:paraId="50A9F157" w14:textId="0443B24D" w:rsidR="00613C96" w:rsidRPr="002040A3" w:rsidRDefault="00000000" w:rsidP="001270BF">
      <w:pPr>
        <w:pStyle w:val="StandardL2"/>
        <w:rPr>
          <w:lang w:val="fr-CA"/>
        </w:rPr>
      </w:pPr>
      <w:bookmarkStart w:id="179" w:name="_Ref135226045"/>
      <w:r w:rsidRPr="002040A3">
        <w:rPr>
          <w:rFonts w:eastAsia="Calibri"/>
          <w:b/>
          <w:bCs/>
          <w:lang w:val="fr-CA"/>
        </w:rPr>
        <w:t>Modification.</w:t>
      </w:r>
      <w:r w:rsidRPr="002040A3">
        <w:rPr>
          <w:rFonts w:eastAsia="Calibri"/>
          <w:lang w:val="fr-CA"/>
        </w:rPr>
        <w:t xml:space="preserve"> Le présent accord ne peut être modifié qu'au moyen d'une entente écrite dûment signée par les parties.</w:t>
      </w:r>
      <w:bookmarkEnd w:id="179"/>
      <w:r w:rsidRPr="002040A3">
        <w:rPr>
          <w:rFonts w:eastAsia="Calibri"/>
          <w:lang w:val="fr-CA"/>
        </w:rPr>
        <w:t xml:space="preserve"> </w:t>
      </w:r>
    </w:p>
    <w:p w14:paraId="229C899F" w14:textId="11BA9128" w:rsidR="00613C96" w:rsidRPr="002040A3" w:rsidRDefault="00000000" w:rsidP="001270BF">
      <w:pPr>
        <w:pStyle w:val="StandardL2"/>
        <w:rPr>
          <w:lang w:val="fr-CA"/>
        </w:rPr>
      </w:pPr>
      <w:r w:rsidRPr="002040A3">
        <w:rPr>
          <w:rFonts w:eastAsia="Calibri"/>
          <w:b/>
          <w:lang w:val="fr-CA"/>
        </w:rPr>
        <w:t>Droits et recours cumulatifs.</w:t>
      </w:r>
      <w:r w:rsidRPr="002040A3">
        <w:rPr>
          <w:rFonts w:eastAsia="Calibri"/>
          <w:lang w:val="fr-CA"/>
        </w:rPr>
        <w:t xml:space="preserve"> Les droits et recours de FRDJ aux termes du présent accord sont cumulatifs et s’ajoutent à l’ensemble des autres droits accordés en droit ou en </w:t>
      </w:r>
      <w:proofErr w:type="spellStart"/>
      <w:r w:rsidRPr="002040A3">
        <w:rPr>
          <w:rFonts w:eastAsia="Calibri"/>
          <w:lang w:val="fr-CA"/>
        </w:rPr>
        <w:t>equity</w:t>
      </w:r>
      <w:proofErr w:type="spellEnd"/>
      <w:r w:rsidRPr="002040A3">
        <w:rPr>
          <w:rFonts w:eastAsia="Calibri"/>
          <w:lang w:val="fr-CA"/>
        </w:rPr>
        <w:t>, sans les remplacer.</w:t>
      </w:r>
    </w:p>
    <w:p w14:paraId="6A586BA1" w14:textId="08E505A9" w:rsidR="00613C96" w:rsidRPr="002040A3" w:rsidRDefault="00000000" w:rsidP="001270BF">
      <w:pPr>
        <w:pStyle w:val="StandardL2"/>
        <w:rPr>
          <w:b/>
          <w:lang w:val="fr-CA"/>
        </w:rPr>
      </w:pPr>
      <w:r>
        <w:rPr>
          <w:rFonts w:eastAsia="Calibri"/>
          <w:b/>
          <w:bCs/>
          <w:lang w:val="fr-CA"/>
        </w:rPr>
        <w:t>I</w:t>
      </w:r>
      <w:r w:rsidRPr="002040A3">
        <w:rPr>
          <w:rFonts w:eastAsia="Calibri"/>
          <w:b/>
          <w:bCs/>
          <w:lang w:val="fr-CA"/>
        </w:rPr>
        <w:t>ntégral</w:t>
      </w:r>
      <w:r>
        <w:rPr>
          <w:rFonts w:eastAsia="Calibri"/>
          <w:b/>
          <w:bCs/>
          <w:lang w:val="fr-CA"/>
        </w:rPr>
        <w:t>ité de l’entente</w:t>
      </w:r>
      <w:r w:rsidRPr="002040A3">
        <w:rPr>
          <w:rFonts w:eastAsia="Calibri"/>
          <w:b/>
          <w:bCs/>
          <w:lang w:val="fr-CA"/>
        </w:rPr>
        <w:t>.</w:t>
      </w:r>
      <w:r w:rsidRPr="002040A3">
        <w:rPr>
          <w:rFonts w:eastAsia="Calibri"/>
          <w:lang w:val="fr-CA"/>
        </w:rPr>
        <w:t xml:space="preserve"> Le présent accord, avec ses annexes et toute entente modificatrice conclue en vertu du paragraphe </w:t>
      </w:r>
      <w:r w:rsidRPr="002040A3">
        <w:rPr>
          <w:rFonts w:eastAsia="Calibri"/>
          <w:lang w:val="fr-CA"/>
        </w:rPr>
        <w:fldChar w:fldCharType="begin"/>
      </w:r>
      <w:r w:rsidRPr="002040A3">
        <w:rPr>
          <w:rFonts w:eastAsia="Calibri"/>
          <w:lang w:val="fr-CA"/>
        </w:rPr>
        <w:instrText xml:space="preserve"> REF _Ref135226045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15.10</w:t>
      </w:r>
      <w:r w:rsidRPr="002040A3">
        <w:rPr>
          <w:rFonts w:eastAsia="Calibri"/>
          <w:lang w:val="fr-CA"/>
        </w:rPr>
        <w:fldChar w:fldCharType="end"/>
      </w:r>
      <w:r w:rsidRPr="002040A3">
        <w:rPr>
          <w:rFonts w:eastAsia="Calibri"/>
          <w:lang w:val="fr-CA"/>
        </w:rPr>
        <w:t>, constitue l’intégral</w:t>
      </w:r>
      <w:r>
        <w:rPr>
          <w:rFonts w:eastAsia="Calibri"/>
          <w:lang w:val="fr-CA"/>
        </w:rPr>
        <w:t>ité de l’entente</w:t>
      </w:r>
      <w:r w:rsidRPr="002040A3">
        <w:rPr>
          <w:rFonts w:eastAsia="Calibri"/>
          <w:lang w:val="fr-CA"/>
        </w:rPr>
        <w:t xml:space="preserve"> intervenue entre les parties relativement à l’objet des présentes et remplace l’ensemble des précédentes ententes et déclarations, verbales ou écrites.</w:t>
      </w:r>
    </w:p>
    <w:p w14:paraId="5D25FBA5" w14:textId="77777777" w:rsidR="00613C96" w:rsidRPr="002040A3" w:rsidRDefault="00000000" w:rsidP="00C36296">
      <w:pPr>
        <w:pStyle w:val="StandardL2"/>
        <w:keepNext/>
        <w:rPr>
          <w:lang w:val="fr-CA"/>
        </w:rPr>
      </w:pPr>
      <w:r w:rsidRPr="002040A3">
        <w:rPr>
          <w:rFonts w:eastAsia="Calibri"/>
          <w:b/>
          <w:bCs/>
          <w:lang w:val="fr-CA"/>
        </w:rPr>
        <w:t>Interprétation.</w:t>
      </w:r>
      <w:r w:rsidRPr="002040A3">
        <w:rPr>
          <w:rFonts w:eastAsia="Calibri"/>
          <w:lang w:val="fr-CA"/>
        </w:rPr>
        <w:t xml:space="preserve"> Aux fins de l'interprétation du présent accord :</w:t>
      </w:r>
    </w:p>
    <w:p w14:paraId="1533C1F6" w14:textId="77777777" w:rsidR="00613C96" w:rsidRPr="002040A3" w:rsidRDefault="00000000" w:rsidP="001270BF">
      <w:pPr>
        <w:pStyle w:val="StandardL3"/>
        <w:rPr>
          <w:lang w:val="fr-CA"/>
        </w:rPr>
      </w:pPr>
      <w:proofErr w:type="gramStart"/>
      <w:r w:rsidRPr="002040A3">
        <w:rPr>
          <w:rFonts w:eastAsia="Calibri"/>
          <w:lang w:val="fr-CA"/>
        </w:rPr>
        <w:t>les</w:t>
      </w:r>
      <w:proofErr w:type="gramEnd"/>
      <w:r w:rsidRPr="002040A3">
        <w:rPr>
          <w:rFonts w:eastAsia="Calibri"/>
          <w:lang w:val="fr-CA"/>
        </w:rPr>
        <w:t xml:space="preserve"> termes au singulier comprennent le pluriel et vice versa;</w:t>
      </w:r>
    </w:p>
    <w:p w14:paraId="7DA4A5BF" w14:textId="77777777" w:rsidR="00613C96" w:rsidRPr="002040A3" w:rsidRDefault="00000000" w:rsidP="001270BF">
      <w:pPr>
        <w:pStyle w:val="StandardL3"/>
        <w:rPr>
          <w:lang w:val="fr-CA"/>
        </w:rPr>
      </w:pPr>
      <w:proofErr w:type="gramStart"/>
      <w:r w:rsidRPr="002040A3">
        <w:rPr>
          <w:rFonts w:eastAsia="Calibri"/>
          <w:lang w:val="fr-CA"/>
        </w:rPr>
        <w:t>les</w:t>
      </w:r>
      <w:proofErr w:type="gramEnd"/>
      <w:r w:rsidRPr="002040A3">
        <w:rPr>
          <w:rFonts w:eastAsia="Calibri"/>
          <w:lang w:val="fr-CA"/>
        </w:rPr>
        <w:t xml:space="preserve"> termes au masculin comprennent le féminin et vice versa;</w:t>
      </w:r>
    </w:p>
    <w:p w14:paraId="3077971C" w14:textId="485E6336" w:rsidR="00613C96" w:rsidRPr="002040A3" w:rsidRDefault="00000000" w:rsidP="001270BF">
      <w:pPr>
        <w:pStyle w:val="StandardL3"/>
        <w:rPr>
          <w:lang w:val="fr-CA"/>
        </w:rPr>
      </w:pPr>
      <w:proofErr w:type="gramStart"/>
      <w:r w:rsidRPr="002040A3">
        <w:rPr>
          <w:rFonts w:eastAsia="Calibri"/>
          <w:lang w:val="fr-CA"/>
        </w:rPr>
        <w:t>les</w:t>
      </w:r>
      <w:proofErr w:type="gramEnd"/>
      <w:r w:rsidRPr="002040A3">
        <w:rPr>
          <w:rFonts w:eastAsia="Calibri"/>
          <w:lang w:val="fr-CA"/>
        </w:rPr>
        <w:t xml:space="preserve"> titres des articles ne font pas partie du présent accord; ils ne visent qu’à faciliter l</w:t>
      </w:r>
      <w:r w:rsidR="007672F8">
        <w:rPr>
          <w:rFonts w:eastAsia="Calibri"/>
          <w:lang w:val="fr-CA"/>
        </w:rPr>
        <w:t>a</w:t>
      </w:r>
      <w:r w:rsidRPr="002040A3">
        <w:rPr>
          <w:rFonts w:eastAsia="Calibri"/>
          <w:lang w:val="fr-CA"/>
        </w:rPr>
        <w:t xml:space="preserve"> </w:t>
      </w:r>
      <w:r w:rsidR="007672F8">
        <w:rPr>
          <w:rFonts w:eastAsia="Calibri"/>
          <w:lang w:val="fr-CA"/>
        </w:rPr>
        <w:t xml:space="preserve">consultation </w:t>
      </w:r>
      <w:r w:rsidRPr="002040A3">
        <w:rPr>
          <w:rFonts w:eastAsia="Calibri"/>
          <w:lang w:val="fr-CA"/>
        </w:rPr>
        <w:t>et n’auront aucune incidence sur l'interprétation du présent accord.</w:t>
      </w:r>
    </w:p>
    <w:p w14:paraId="76ECD76C" w14:textId="77777777" w:rsidR="00613C96" w:rsidRPr="002040A3" w:rsidRDefault="00000000" w:rsidP="001270BF">
      <w:pPr>
        <w:pStyle w:val="StandardL3"/>
        <w:rPr>
          <w:lang w:val="fr-CA"/>
        </w:rPr>
      </w:pPr>
      <w:proofErr w:type="gramStart"/>
      <w:r w:rsidRPr="002040A3">
        <w:rPr>
          <w:rFonts w:eastAsia="Calibri"/>
          <w:lang w:val="fr-CA"/>
        </w:rPr>
        <w:t>le</w:t>
      </w:r>
      <w:proofErr w:type="gramEnd"/>
      <w:r w:rsidRPr="002040A3">
        <w:rPr>
          <w:rFonts w:eastAsia="Calibri"/>
          <w:lang w:val="fr-CA"/>
        </w:rPr>
        <w:t xml:space="preserve"> terme « dollar » s’entend du dollar canadien;</w:t>
      </w:r>
    </w:p>
    <w:p w14:paraId="77114AA9" w14:textId="77777777" w:rsidR="00613C96" w:rsidRPr="002040A3" w:rsidRDefault="00000000" w:rsidP="001270BF">
      <w:pPr>
        <w:pStyle w:val="StandardL3"/>
        <w:rPr>
          <w:lang w:val="fr-CA"/>
        </w:rPr>
      </w:pPr>
      <w:proofErr w:type="gramStart"/>
      <w:r w:rsidRPr="002040A3">
        <w:rPr>
          <w:rFonts w:eastAsia="Calibri"/>
          <w:lang w:val="fr-CA"/>
        </w:rPr>
        <w:t>l’expression</w:t>
      </w:r>
      <w:proofErr w:type="gramEnd"/>
      <w:r w:rsidRPr="002040A3">
        <w:rPr>
          <w:rFonts w:eastAsia="Calibri"/>
          <w:lang w:val="fr-CA"/>
        </w:rPr>
        <w:t xml:space="preserve"> « y compris » indique que la liste qui suit cette expression n’est pas exhaustive.</w:t>
      </w:r>
    </w:p>
    <w:p w14:paraId="6D6A1C1E" w14:textId="37CC909F" w:rsidR="00613C96" w:rsidRPr="002040A3" w:rsidRDefault="00000000" w:rsidP="001270BF">
      <w:pPr>
        <w:pStyle w:val="StandardL2"/>
        <w:rPr>
          <w:lang w:val="fr-CA"/>
        </w:rPr>
      </w:pPr>
      <w:r w:rsidRPr="002040A3">
        <w:rPr>
          <w:rFonts w:eastAsia="Calibri"/>
          <w:b/>
          <w:lang w:val="fr-CA"/>
        </w:rPr>
        <w:t>Maintien en vigueur</w:t>
      </w:r>
      <w:r w:rsidRPr="002040A3">
        <w:rPr>
          <w:rFonts w:eastAsia="Calibri"/>
          <w:lang w:val="fr-CA"/>
        </w:rPr>
        <w:t xml:space="preserve">. Les articles et les paragraphes suivants, ainsi que </w:t>
      </w:r>
      <w:r w:rsidR="00D02103" w:rsidRPr="002040A3">
        <w:rPr>
          <w:rFonts w:eastAsia="Calibri"/>
          <w:lang w:val="fr-CA"/>
        </w:rPr>
        <w:t xml:space="preserve">l’ensemble des articles, des paragraphes et des annexes auxquels ils renvoient, </w:t>
      </w:r>
      <w:r w:rsidRPr="002040A3">
        <w:rPr>
          <w:rFonts w:eastAsia="Calibri"/>
          <w:lang w:val="fr-CA"/>
        </w:rPr>
        <w:t>continueront d’être en vigueur et de produire leurs effets pendant une période de sept ans à compter de la date d’expiration ou de résiliation du présent accord : l’article </w:t>
      </w:r>
      <w:r w:rsidRPr="002040A3">
        <w:rPr>
          <w:rFonts w:eastAsia="Calibri"/>
          <w:lang w:val="fr-CA"/>
        </w:rPr>
        <w:fldChar w:fldCharType="begin"/>
      </w:r>
      <w:r w:rsidRPr="002040A3">
        <w:rPr>
          <w:rFonts w:eastAsia="Calibri"/>
          <w:lang w:val="fr-CA"/>
        </w:rPr>
        <w:instrText xml:space="preserve"> REF lt_pId018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1</w:t>
      </w:r>
      <w:r w:rsidRPr="002040A3">
        <w:rPr>
          <w:rFonts w:eastAsia="Calibri"/>
          <w:lang w:val="fr-CA"/>
        </w:rPr>
        <w:fldChar w:fldCharType="end"/>
      </w:r>
      <w:r w:rsidRPr="002040A3">
        <w:rPr>
          <w:rFonts w:eastAsia="Calibri"/>
          <w:lang w:val="fr-CA"/>
        </w:rPr>
        <w:t xml:space="preserve"> et toutes les autres définitions applicables</w:t>
      </w:r>
      <w:r w:rsidR="00385C53" w:rsidRPr="002040A3">
        <w:rPr>
          <w:rFonts w:eastAsia="Calibri"/>
          <w:lang w:val="fr-CA"/>
        </w:rPr>
        <w:t>;</w:t>
      </w:r>
      <w:r w:rsidRPr="002040A3">
        <w:rPr>
          <w:rFonts w:eastAsia="Calibri"/>
          <w:lang w:val="fr-CA"/>
        </w:rPr>
        <w:t xml:space="preserve"> les paragraphes </w:t>
      </w:r>
      <w:r w:rsidRPr="002040A3">
        <w:rPr>
          <w:rFonts w:eastAsia="Calibri"/>
          <w:lang w:val="fr-CA"/>
        </w:rPr>
        <w:fldChar w:fldCharType="begin"/>
      </w:r>
      <w:r w:rsidRPr="002040A3">
        <w:rPr>
          <w:rFonts w:eastAsia="Calibri"/>
          <w:lang w:val="fr-CA"/>
        </w:rPr>
        <w:instrText xml:space="preserve"> REF _Ref135226078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2.3</w:t>
      </w:r>
      <w:r w:rsidRPr="002040A3">
        <w:rPr>
          <w:rFonts w:eastAsia="Calibri"/>
          <w:lang w:val="fr-CA"/>
        </w:rPr>
        <w:fldChar w:fldCharType="end"/>
      </w:r>
      <w:r w:rsidRPr="002040A3">
        <w:rPr>
          <w:rFonts w:eastAsia="Calibri"/>
          <w:lang w:val="fr-CA"/>
        </w:rPr>
        <w:t xml:space="preserve">, </w:t>
      </w:r>
      <w:r w:rsidR="00F43347">
        <w:rPr>
          <w:rFonts w:eastAsia="Calibri"/>
          <w:lang w:val="fr-CA"/>
        </w:rPr>
        <w:fldChar w:fldCharType="begin"/>
      </w:r>
      <w:r w:rsidR="00F43347">
        <w:rPr>
          <w:rFonts w:eastAsia="Calibri"/>
          <w:lang w:val="fr-CA"/>
        </w:rPr>
        <w:instrText xml:space="preserve"> REF _Ref135225894 \r \h </w:instrText>
      </w:r>
      <w:r w:rsidR="001270BF">
        <w:rPr>
          <w:rFonts w:eastAsia="Calibri"/>
          <w:lang w:val="fr-CA"/>
        </w:rPr>
        <w:instrText xml:space="preserve"> \* MERGEFORMAT </w:instrText>
      </w:r>
      <w:r w:rsidR="00F43347">
        <w:rPr>
          <w:rFonts w:eastAsia="Calibri"/>
          <w:lang w:val="fr-CA"/>
        </w:rPr>
      </w:r>
      <w:r w:rsidR="00F43347">
        <w:rPr>
          <w:rFonts w:eastAsia="Calibri"/>
          <w:lang w:val="fr-CA"/>
        </w:rPr>
        <w:fldChar w:fldCharType="separate"/>
      </w:r>
      <w:r w:rsidR="00AC610E">
        <w:rPr>
          <w:rFonts w:eastAsia="Calibri"/>
          <w:lang w:val="fr-CA"/>
        </w:rPr>
        <w:t>2.7</w:t>
      </w:r>
      <w:r w:rsidR="00F43347">
        <w:rPr>
          <w:rFonts w:eastAsia="Calibri"/>
          <w:lang w:val="fr-CA"/>
        </w:rPr>
        <w:fldChar w:fldCharType="end"/>
      </w:r>
      <w:r w:rsidR="00F43347">
        <w:rPr>
          <w:rFonts w:eastAsia="Calibri"/>
          <w:lang w:val="fr-CA"/>
        </w:rPr>
        <w:t xml:space="preserve"> </w:t>
      </w:r>
      <w:r w:rsidR="000E2B6B">
        <w:rPr>
          <w:rFonts w:eastAsia="Calibri"/>
          <w:lang w:val="fr-CA"/>
        </w:rPr>
        <w:t>et</w:t>
      </w:r>
      <w:r w:rsidRPr="002040A3">
        <w:rPr>
          <w:rFonts w:eastAsia="Calibri"/>
          <w:lang w:val="fr-CA"/>
        </w:rPr>
        <w:t xml:space="preserve"> </w:t>
      </w:r>
      <w:r w:rsidRPr="002040A3">
        <w:rPr>
          <w:rFonts w:eastAsia="Calibri"/>
          <w:lang w:val="fr-CA"/>
        </w:rPr>
        <w:fldChar w:fldCharType="begin"/>
      </w:r>
      <w:r w:rsidRPr="002040A3">
        <w:rPr>
          <w:rFonts w:eastAsia="Calibri"/>
          <w:lang w:val="fr-CA"/>
        </w:rPr>
        <w:instrText xml:space="preserve"> REF _Ref135226113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3.3</w:t>
      </w:r>
      <w:r w:rsidRPr="002040A3">
        <w:rPr>
          <w:rFonts w:eastAsia="Calibri"/>
          <w:lang w:val="fr-CA"/>
        </w:rPr>
        <w:fldChar w:fldCharType="end"/>
      </w:r>
      <w:r w:rsidR="00385C53" w:rsidRPr="002040A3">
        <w:rPr>
          <w:rFonts w:eastAsia="Calibri"/>
          <w:lang w:val="fr-CA"/>
        </w:rPr>
        <w:t>;</w:t>
      </w:r>
      <w:r w:rsidRPr="002040A3">
        <w:rPr>
          <w:rFonts w:eastAsia="Calibri"/>
          <w:lang w:val="fr-CA"/>
        </w:rPr>
        <w:t xml:space="preserve"> l’article </w:t>
      </w:r>
      <w:r w:rsidRPr="002040A3">
        <w:rPr>
          <w:rFonts w:eastAsia="Calibri"/>
          <w:lang w:val="fr-CA"/>
        </w:rPr>
        <w:fldChar w:fldCharType="begin"/>
      </w:r>
      <w:r w:rsidRPr="002040A3">
        <w:rPr>
          <w:rFonts w:eastAsia="Calibri"/>
          <w:lang w:val="fr-CA"/>
        </w:rPr>
        <w:instrText xml:space="preserve"> REF lt_pId124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4</w:t>
      </w:r>
      <w:r w:rsidRPr="002040A3">
        <w:rPr>
          <w:rFonts w:eastAsia="Calibri"/>
          <w:lang w:val="fr-CA"/>
        </w:rPr>
        <w:fldChar w:fldCharType="end"/>
      </w:r>
      <w:r w:rsidRPr="002040A3">
        <w:rPr>
          <w:rFonts w:eastAsia="Calibri"/>
          <w:lang w:val="fr-CA"/>
        </w:rPr>
        <w:t xml:space="preserve"> (dans la mesure où le </w:t>
      </w:r>
      <w:r w:rsidR="001629F8" w:rsidRPr="002040A3">
        <w:rPr>
          <w:rFonts w:eastAsia="Calibri"/>
          <w:lang w:val="fr-CA"/>
        </w:rPr>
        <w:t>Bénéficiaire</w:t>
      </w:r>
      <w:r w:rsidRPr="002040A3">
        <w:rPr>
          <w:rFonts w:eastAsia="Calibri"/>
          <w:lang w:val="fr-CA"/>
        </w:rPr>
        <w:t xml:space="preserve"> n'a pas </w:t>
      </w:r>
      <w:r w:rsidR="00385C53" w:rsidRPr="002040A3">
        <w:rPr>
          <w:rFonts w:eastAsia="Calibri"/>
          <w:lang w:val="fr-CA"/>
        </w:rPr>
        <w:t xml:space="preserve">acquitté toutes </w:t>
      </w:r>
      <w:r w:rsidR="00DA3156" w:rsidRPr="002040A3">
        <w:rPr>
          <w:rFonts w:eastAsia="Calibri"/>
          <w:lang w:val="fr-CA"/>
        </w:rPr>
        <w:t>se</w:t>
      </w:r>
      <w:r w:rsidR="00385C53" w:rsidRPr="002040A3">
        <w:rPr>
          <w:rFonts w:eastAsia="Calibri"/>
          <w:lang w:val="fr-CA"/>
        </w:rPr>
        <w:t>s obligations de communication d’informations</w:t>
      </w:r>
      <w:r w:rsidRPr="002040A3">
        <w:rPr>
          <w:rFonts w:eastAsia="Calibri"/>
          <w:lang w:val="fr-CA"/>
        </w:rPr>
        <w:t>), l’article </w:t>
      </w:r>
      <w:r w:rsidRPr="002040A3">
        <w:rPr>
          <w:rFonts w:eastAsia="Calibri"/>
          <w:lang w:val="fr-CA"/>
        </w:rPr>
        <w:fldChar w:fldCharType="begin"/>
      </w:r>
      <w:r w:rsidRPr="002040A3">
        <w:rPr>
          <w:rFonts w:eastAsia="Calibri"/>
          <w:lang w:val="fr-CA"/>
        </w:rPr>
        <w:instrText xml:space="preserve"> REF _Ref135226150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5</w:t>
      </w:r>
      <w:r w:rsidRPr="002040A3">
        <w:rPr>
          <w:rFonts w:eastAsia="Calibri"/>
          <w:lang w:val="fr-CA"/>
        </w:rPr>
        <w:fldChar w:fldCharType="end"/>
      </w:r>
      <w:r w:rsidR="00385C53" w:rsidRPr="002040A3">
        <w:rPr>
          <w:rFonts w:eastAsia="Calibri"/>
          <w:lang w:val="fr-CA"/>
        </w:rPr>
        <w:t>;</w:t>
      </w:r>
      <w:r w:rsidRPr="002040A3">
        <w:rPr>
          <w:rFonts w:eastAsia="Calibri"/>
          <w:lang w:val="fr-CA"/>
        </w:rPr>
        <w:t xml:space="preserve"> l’article </w:t>
      </w:r>
      <w:r w:rsidRPr="002040A3">
        <w:rPr>
          <w:rFonts w:eastAsia="Calibri"/>
          <w:lang w:val="fr-CA"/>
        </w:rPr>
        <w:fldChar w:fldCharType="begin"/>
      </w:r>
      <w:r w:rsidRPr="002040A3">
        <w:rPr>
          <w:rFonts w:eastAsia="Calibri"/>
          <w:lang w:val="fr-CA"/>
        </w:rPr>
        <w:instrText xml:space="preserve"> REF _Ref135226164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8</w:t>
      </w:r>
      <w:r w:rsidRPr="002040A3">
        <w:rPr>
          <w:rFonts w:eastAsia="Calibri"/>
          <w:lang w:val="fr-CA"/>
        </w:rPr>
        <w:fldChar w:fldCharType="end"/>
      </w:r>
      <w:r w:rsidR="00385C53" w:rsidRPr="002040A3">
        <w:rPr>
          <w:rFonts w:eastAsia="Calibri"/>
          <w:lang w:val="fr-CA"/>
        </w:rPr>
        <w:t>;</w:t>
      </w:r>
      <w:r w:rsidRPr="002040A3">
        <w:rPr>
          <w:rFonts w:eastAsia="Calibri"/>
          <w:lang w:val="fr-CA"/>
        </w:rPr>
        <w:t xml:space="preserve"> l’article </w:t>
      </w:r>
      <w:r w:rsidRPr="002040A3">
        <w:rPr>
          <w:rFonts w:eastAsia="Calibri"/>
          <w:lang w:val="fr-CA"/>
        </w:rPr>
        <w:fldChar w:fldCharType="begin"/>
      </w:r>
      <w:r w:rsidRPr="002040A3">
        <w:rPr>
          <w:rFonts w:eastAsia="Calibri"/>
          <w:lang w:val="fr-CA"/>
        </w:rPr>
        <w:instrText xml:space="preserve"> REF _Ref135226176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9</w:t>
      </w:r>
      <w:r w:rsidRPr="002040A3">
        <w:rPr>
          <w:rFonts w:eastAsia="Calibri"/>
          <w:lang w:val="fr-CA"/>
        </w:rPr>
        <w:fldChar w:fldCharType="end"/>
      </w:r>
      <w:r w:rsidR="00385C53" w:rsidRPr="002040A3">
        <w:rPr>
          <w:rFonts w:eastAsia="Calibri"/>
          <w:lang w:val="fr-CA"/>
        </w:rPr>
        <w:t>;</w:t>
      </w:r>
      <w:r w:rsidRPr="002040A3">
        <w:rPr>
          <w:rFonts w:eastAsia="Calibri"/>
          <w:lang w:val="fr-CA"/>
        </w:rPr>
        <w:t xml:space="preserve"> l’article </w:t>
      </w:r>
      <w:r w:rsidRPr="002040A3">
        <w:rPr>
          <w:rFonts w:eastAsia="Calibri"/>
          <w:lang w:val="fr-CA"/>
        </w:rPr>
        <w:fldChar w:fldCharType="begin"/>
      </w:r>
      <w:r w:rsidRPr="002040A3">
        <w:rPr>
          <w:rFonts w:eastAsia="Calibri"/>
          <w:lang w:val="fr-CA"/>
        </w:rPr>
        <w:instrText xml:space="preserve"> REF _Ref135226189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10</w:t>
      </w:r>
      <w:r w:rsidRPr="002040A3">
        <w:rPr>
          <w:rFonts w:eastAsia="Calibri"/>
          <w:lang w:val="fr-CA"/>
        </w:rPr>
        <w:fldChar w:fldCharType="end"/>
      </w:r>
      <w:r w:rsidR="00385C53" w:rsidRPr="002040A3">
        <w:rPr>
          <w:rFonts w:eastAsia="Calibri"/>
          <w:lang w:val="fr-CA"/>
        </w:rPr>
        <w:t>;</w:t>
      </w:r>
      <w:r w:rsidRPr="002040A3">
        <w:rPr>
          <w:rFonts w:eastAsia="Calibri"/>
          <w:lang w:val="fr-CA"/>
        </w:rPr>
        <w:t xml:space="preserve"> le paragraphe </w:t>
      </w:r>
      <w:r w:rsidRPr="002040A3">
        <w:rPr>
          <w:rFonts w:eastAsia="Calibri"/>
          <w:lang w:val="fr-CA"/>
        </w:rPr>
        <w:fldChar w:fldCharType="begin"/>
      </w:r>
      <w:r w:rsidRPr="002040A3">
        <w:rPr>
          <w:rFonts w:eastAsia="Calibri"/>
          <w:lang w:val="fr-CA"/>
        </w:rPr>
        <w:instrText xml:space="preserve"> REF _Ref135226199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12.1</w:t>
      </w:r>
      <w:r w:rsidRPr="002040A3">
        <w:rPr>
          <w:rFonts w:eastAsia="Calibri"/>
          <w:lang w:val="fr-CA"/>
        </w:rPr>
        <w:fldChar w:fldCharType="end"/>
      </w:r>
      <w:r w:rsidR="00385C53" w:rsidRPr="002040A3">
        <w:rPr>
          <w:rFonts w:eastAsia="Calibri"/>
          <w:lang w:val="fr-CA"/>
        </w:rPr>
        <w:t>;</w:t>
      </w:r>
      <w:r w:rsidRPr="002040A3">
        <w:rPr>
          <w:rFonts w:eastAsia="Calibri"/>
          <w:lang w:val="fr-CA"/>
        </w:rPr>
        <w:t xml:space="preserve"> l’article </w:t>
      </w:r>
      <w:r w:rsidRPr="002040A3">
        <w:rPr>
          <w:rFonts w:eastAsia="Calibri"/>
          <w:lang w:val="fr-CA"/>
        </w:rPr>
        <w:fldChar w:fldCharType="begin"/>
      </w:r>
      <w:r w:rsidRPr="002040A3">
        <w:rPr>
          <w:rFonts w:eastAsia="Calibri"/>
          <w:lang w:val="fr-CA"/>
        </w:rPr>
        <w:instrText xml:space="preserve"> REF _Ref135226214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13</w:t>
      </w:r>
      <w:r w:rsidRPr="002040A3">
        <w:rPr>
          <w:rFonts w:eastAsia="Calibri"/>
          <w:lang w:val="fr-CA"/>
        </w:rPr>
        <w:fldChar w:fldCharType="end"/>
      </w:r>
      <w:r w:rsidR="00385C53" w:rsidRPr="002040A3">
        <w:rPr>
          <w:rFonts w:eastAsia="Calibri"/>
          <w:lang w:val="fr-CA"/>
        </w:rPr>
        <w:t>;</w:t>
      </w:r>
      <w:r w:rsidRPr="002040A3">
        <w:rPr>
          <w:rFonts w:eastAsia="Calibri"/>
          <w:lang w:val="fr-CA"/>
        </w:rPr>
        <w:t xml:space="preserve"> l’article </w:t>
      </w:r>
      <w:r w:rsidRPr="002040A3">
        <w:rPr>
          <w:rFonts w:eastAsia="Calibri"/>
          <w:lang w:val="fr-CA"/>
        </w:rPr>
        <w:fldChar w:fldCharType="begin"/>
      </w:r>
      <w:r w:rsidRPr="002040A3">
        <w:rPr>
          <w:rFonts w:eastAsia="Calibri"/>
          <w:lang w:val="fr-CA"/>
        </w:rPr>
        <w:instrText xml:space="preserve"> REF _Ref135226013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14</w:t>
      </w:r>
      <w:r w:rsidRPr="002040A3">
        <w:rPr>
          <w:rFonts w:eastAsia="Calibri"/>
          <w:lang w:val="fr-CA"/>
        </w:rPr>
        <w:fldChar w:fldCharType="end"/>
      </w:r>
      <w:r w:rsidRPr="002040A3">
        <w:rPr>
          <w:rFonts w:eastAsia="Calibri"/>
          <w:lang w:val="fr-CA"/>
        </w:rPr>
        <w:t xml:space="preserve"> et l’article </w:t>
      </w:r>
      <w:r w:rsidRPr="002040A3">
        <w:rPr>
          <w:rFonts w:eastAsia="Calibri"/>
          <w:lang w:val="fr-CA"/>
        </w:rPr>
        <w:fldChar w:fldCharType="begin"/>
      </w:r>
      <w:r w:rsidRPr="002040A3">
        <w:rPr>
          <w:rFonts w:eastAsia="Calibri"/>
          <w:lang w:val="fr-CA"/>
        </w:rPr>
        <w:instrText xml:space="preserve"> REF _Ref135226237 \w \h </w:instrText>
      </w:r>
      <w:r w:rsidR="002040A3">
        <w:rPr>
          <w:rFonts w:eastAsia="Calibri"/>
          <w:lang w:val="fr-CA"/>
        </w:rPr>
        <w:instrText xml:space="preserve"> \* MERGEFORMAT </w:instrText>
      </w:r>
      <w:r w:rsidRPr="002040A3">
        <w:rPr>
          <w:rFonts w:eastAsia="Calibri"/>
          <w:lang w:val="fr-CA"/>
        </w:rPr>
      </w:r>
      <w:r w:rsidRPr="002040A3">
        <w:rPr>
          <w:rFonts w:eastAsia="Calibri"/>
          <w:lang w:val="fr-CA"/>
        </w:rPr>
        <w:fldChar w:fldCharType="separate"/>
      </w:r>
      <w:r w:rsidR="00AC610E">
        <w:rPr>
          <w:rFonts w:eastAsia="Calibri"/>
          <w:lang w:val="fr-CA"/>
        </w:rPr>
        <w:t>15</w:t>
      </w:r>
      <w:r w:rsidRPr="002040A3">
        <w:rPr>
          <w:rFonts w:eastAsia="Calibri"/>
          <w:lang w:val="fr-CA"/>
        </w:rPr>
        <w:fldChar w:fldCharType="end"/>
      </w:r>
      <w:r w:rsidRPr="002040A3">
        <w:rPr>
          <w:rFonts w:eastAsia="Calibri"/>
          <w:lang w:val="fr-CA"/>
        </w:rPr>
        <w:t>.</w:t>
      </w:r>
    </w:p>
    <w:p w14:paraId="1AC5AC4D" w14:textId="77777777" w:rsidR="00613C96" w:rsidRPr="002040A3" w:rsidRDefault="00000000" w:rsidP="001270BF">
      <w:pPr>
        <w:pStyle w:val="StandardL2"/>
        <w:rPr>
          <w:lang w:val="fr-CA"/>
        </w:rPr>
      </w:pPr>
      <w:r w:rsidRPr="002040A3">
        <w:rPr>
          <w:rFonts w:eastAsia="Calibri"/>
          <w:b/>
          <w:bCs/>
          <w:lang w:val="fr-CA"/>
        </w:rPr>
        <w:lastRenderedPageBreak/>
        <w:t>Exemplaires.</w:t>
      </w:r>
      <w:r w:rsidRPr="002040A3">
        <w:rPr>
          <w:rFonts w:eastAsia="Calibri"/>
          <w:lang w:val="fr-CA"/>
        </w:rPr>
        <w:t xml:space="preserve"> Le présent accord peut être signé en plusieurs exemplaires. Chacun des exemplaires ainsi signés sera réputé être un original, et l'ensemble des exemplaires ainsi signés constitueront un seul et même document.</w:t>
      </w:r>
    </w:p>
    <w:p w14:paraId="2C6FD420" w14:textId="71DE906B" w:rsidR="00613C96" w:rsidRPr="002040A3" w:rsidRDefault="00613C96" w:rsidP="001270BF">
      <w:pPr>
        <w:jc w:val="center"/>
        <w:rPr>
          <w:rFonts w:eastAsia="Calibri"/>
          <w:lang w:val="fr-CA"/>
        </w:rPr>
      </w:pPr>
    </w:p>
    <w:p w14:paraId="59299468" w14:textId="77777777" w:rsidR="00613C96" w:rsidRPr="002040A3" w:rsidRDefault="00000000" w:rsidP="001270BF">
      <w:pPr>
        <w:jc w:val="center"/>
        <w:rPr>
          <w:rFonts w:eastAsia="Calibri"/>
          <w:lang w:val="fr-CA"/>
        </w:rPr>
      </w:pPr>
      <w:r w:rsidRPr="002040A3">
        <w:rPr>
          <w:rFonts w:eastAsia="Calibri"/>
          <w:i/>
          <w:iCs/>
          <w:lang w:val="fr-CA"/>
        </w:rPr>
        <w:t>[</w:t>
      </w:r>
      <w:proofErr w:type="gramStart"/>
      <w:r w:rsidRPr="002040A3">
        <w:rPr>
          <w:rFonts w:eastAsia="Calibri"/>
          <w:b/>
          <w:bCs/>
          <w:i/>
          <w:iCs/>
          <w:lang w:val="fr-CA"/>
        </w:rPr>
        <w:t>la</w:t>
      </w:r>
      <w:proofErr w:type="gramEnd"/>
      <w:r w:rsidRPr="002040A3">
        <w:rPr>
          <w:rFonts w:eastAsia="Calibri"/>
          <w:b/>
          <w:bCs/>
          <w:i/>
          <w:iCs/>
          <w:lang w:val="fr-CA"/>
        </w:rPr>
        <w:t xml:space="preserve"> page de signature suit</w:t>
      </w:r>
      <w:r w:rsidRPr="00EC44CD">
        <w:rPr>
          <w:rFonts w:eastAsia="Calibri"/>
          <w:i/>
          <w:iCs/>
          <w:lang w:val="fr-CA"/>
        </w:rPr>
        <w:t>]</w:t>
      </w:r>
      <w:r w:rsidRPr="002040A3">
        <w:rPr>
          <w:rFonts w:eastAsia="Calibri"/>
          <w:lang w:val="fr-CA"/>
        </w:rPr>
        <w:br w:type="page"/>
      </w:r>
    </w:p>
    <w:p w14:paraId="2B2F503F" w14:textId="77777777" w:rsidR="00613C96" w:rsidRPr="002040A3" w:rsidRDefault="00000000" w:rsidP="001270BF">
      <w:pPr>
        <w:pStyle w:val="OHHpara"/>
        <w:rPr>
          <w:rFonts w:eastAsia="Calibri"/>
          <w:lang w:val="fr-CA"/>
        </w:rPr>
      </w:pPr>
      <w:r w:rsidRPr="002040A3">
        <w:rPr>
          <w:rFonts w:eastAsia="Calibri"/>
          <w:lang w:val="fr-CA"/>
        </w:rPr>
        <w:lastRenderedPageBreak/>
        <w:t>Les parties au présent accord ont dûment signé le présent accord à la date de prise d’effet.</w:t>
      </w:r>
    </w:p>
    <w:tbl>
      <w:tblPr>
        <w:tblW w:w="9558" w:type="dxa"/>
        <w:tblLayout w:type="fixed"/>
        <w:tblLook w:val="0000" w:firstRow="0" w:lastRow="0" w:firstColumn="0" w:lastColumn="0" w:noHBand="0" w:noVBand="0"/>
      </w:tblPr>
      <w:tblGrid>
        <w:gridCol w:w="4248"/>
        <w:gridCol w:w="450"/>
        <w:gridCol w:w="689"/>
        <w:gridCol w:w="4171"/>
      </w:tblGrid>
      <w:tr w:rsidR="00141C95" w14:paraId="6F03CB76" w14:textId="77777777" w:rsidTr="00056C41">
        <w:trPr>
          <w:cantSplit/>
          <w:trHeight w:val="800"/>
        </w:trPr>
        <w:tc>
          <w:tcPr>
            <w:tcW w:w="4248" w:type="dxa"/>
            <w:vMerge w:val="restart"/>
          </w:tcPr>
          <w:p w14:paraId="51263B08" w14:textId="77777777" w:rsidR="00613C96" w:rsidRPr="002040A3" w:rsidRDefault="00613C96" w:rsidP="001270BF">
            <w:pPr>
              <w:pStyle w:val="SigningLine"/>
              <w:keepNext w:val="0"/>
              <w:keepLines w:val="0"/>
              <w:spacing w:before="0" w:after="0"/>
              <w:jc w:val="left"/>
              <w:rPr>
                <w:szCs w:val="20"/>
                <w:lang w:val="fr-CA"/>
              </w:rPr>
            </w:pPr>
          </w:p>
        </w:tc>
        <w:tc>
          <w:tcPr>
            <w:tcW w:w="450" w:type="dxa"/>
            <w:vMerge w:val="restart"/>
          </w:tcPr>
          <w:p w14:paraId="42B379F2" w14:textId="77777777" w:rsidR="00613C96" w:rsidRPr="002040A3" w:rsidRDefault="00613C96" w:rsidP="001270BF">
            <w:pPr>
              <w:pStyle w:val="SigningLine"/>
              <w:keepNext w:val="0"/>
              <w:keepLines w:val="0"/>
              <w:spacing w:before="0" w:after="0"/>
              <w:jc w:val="left"/>
              <w:rPr>
                <w:szCs w:val="20"/>
                <w:lang w:val="fr-CA"/>
              </w:rPr>
            </w:pPr>
          </w:p>
        </w:tc>
        <w:tc>
          <w:tcPr>
            <w:tcW w:w="4860" w:type="dxa"/>
            <w:gridSpan w:val="2"/>
            <w:tcBorders>
              <w:bottom w:val="nil"/>
            </w:tcBorders>
          </w:tcPr>
          <w:p w14:paraId="7A5A2329" w14:textId="77777777" w:rsidR="00613C96" w:rsidRPr="002040A3" w:rsidRDefault="00000000" w:rsidP="001270BF">
            <w:pPr>
              <w:pStyle w:val="SigningLine"/>
              <w:keepNext w:val="0"/>
              <w:keepLines w:val="0"/>
              <w:spacing w:before="0" w:after="0"/>
              <w:jc w:val="left"/>
              <w:rPr>
                <w:lang w:val="fr-CA"/>
              </w:rPr>
            </w:pPr>
            <w:r w:rsidRPr="002040A3">
              <w:rPr>
                <w:b/>
                <w:bCs/>
                <w:lang w:val="fr-CA"/>
              </w:rPr>
              <w:t>FONDATION DE LA RECHERCHE SUR LE DIABÈTE JUVÉNILE CANADA</w:t>
            </w:r>
          </w:p>
        </w:tc>
      </w:tr>
      <w:tr w:rsidR="00141C95" w14:paraId="1B178041" w14:textId="77777777" w:rsidTr="00056C41">
        <w:trPr>
          <w:cantSplit/>
        </w:trPr>
        <w:tc>
          <w:tcPr>
            <w:tcW w:w="4248" w:type="dxa"/>
            <w:vMerge/>
          </w:tcPr>
          <w:p w14:paraId="7FA15989" w14:textId="77777777" w:rsidR="00613C96" w:rsidRPr="002040A3" w:rsidRDefault="00613C96" w:rsidP="001270BF">
            <w:pPr>
              <w:pStyle w:val="SigningLine"/>
              <w:keepNext w:val="0"/>
              <w:keepLines w:val="0"/>
              <w:spacing w:before="0" w:after="0"/>
              <w:jc w:val="left"/>
              <w:rPr>
                <w:szCs w:val="20"/>
                <w:lang w:val="fr-CA"/>
              </w:rPr>
            </w:pPr>
          </w:p>
        </w:tc>
        <w:tc>
          <w:tcPr>
            <w:tcW w:w="450" w:type="dxa"/>
            <w:vMerge/>
          </w:tcPr>
          <w:p w14:paraId="6BF4DDB8" w14:textId="77777777" w:rsidR="00613C96" w:rsidRPr="002040A3" w:rsidRDefault="00613C96" w:rsidP="001270BF">
            <w:pPr>
              <w:pStyle w:val="SigningLine"/>
              <w:keepNext w:val="0"/>
              <w:keepLines w:val="0"/>
              <w:spacing w:before="0" w:after="0"/>
              <w:jc w:val="left"/>
              <w:rPr>
                <w:szCs w:val="20"/>
                <w:lang w:val="fr-CA"/>
              </w:rPr>
            </w:pPr>
          </w:p>
        </w:tc>
        <w:tc>
          <w:tcPr>
            <w:tcW w:w="689" w:type="dxa"/>
          </w:tcPr>
          <w:p w14:paraId="2BEACCE9" w14:textId="77777777" w:rsidR="00613C96" w:rsidRPr="002040A3" w:rsidRDefault="00000000" w:rsidP="001270BF">
            <w:pPr>
              <w:pStyle w:val="SigningLine"/>
              <w:keepNext w:val="0"/>
              <w:keepLines w:val="0"/>
              <w:spacing w:before="0" w:after="0"/>
              <w:jc w:val="right"/>
              <w:rPr>
                <w:szCs w:val="20"/>
                <w:lang w:val="fr-CA"/>
              </w:rPr>
            </w:pPr>
            <w:r w:rsidRPr="002040A3">
              <w:rPr>
                <w:szCs w:val="20"/>
                <w:lang w:val="fr-CA"/>
              </w:rPr>
              <w:t>Par :</w:t>
            </w:r>
          </w:p>
        </w:tc>
        <w:tc>
          <w:tcPr>
            <w:tcW w:w="4171" w:type="dxa"/>
            <w:tcBorders>
              <w:bottom w:val="single" w:sz="4" w:space="0" w:color="auto"/>
            </w:tcBorders>
          </w:tcPr>
          <w:p w14:paraId="69C3E43A" w14:textId="77777777" w:rsidR="00613C96" w:rsidRPr="002040A3" w:rsidRDefault="00613C96" w:rsidP="001270BF">
            <w:pPr>
              <w:pStyle w:val="SigningLine"/>
              <w:keepNext w:val="0"/>
              <w:keepLines w:val="0"/>
              <w:spacing w:before="0" w:after="0"/>
              <w:jc w:val="left"/>
              <w:rPr>
                <w:szCs w:val="20"/>
                <w:lang w:val="fr-CA"/>
              </w:rPr>
            </w:pPr>
          </w:p>
        </w:tc>
      </w:tr>
      <w:tr w:rsidR="00141C95" w14:paraId="7D5F0FDB" w14:textId="77777777" w:rsidTr="00056C41">
        <w:trPr>
          <w:cantSplit/>
          <w:trHeight w:val="174"/>
        </w:trPr>
        <w:tc>
          <w:tcPr>
            <w:tcW w:w="4248" w:type="dxa"/>
            <w:vMerge/>
          </w:tcPr>
          <w:p w14:paraId="6FA008C4" w14:textId="77777777" w:rsidR="00613C96" w:rsidRPr="002040A3" w:rsidRDefault="00613C96" w:rsidP="001270BF">
            <w:pPr>
              <w:pStyle w:val="SigningLine"/>
              <w:keepNext w:val="0"/>
              <w:keepLines w:val="0"/>
              <w:spacing w:before="0" w:after="0"/>
              <w:jc w:val="left"/>
              <w:rPr>
                <w:szCs w:val="20"/>
                <w:lang w:val="fr-CA"/>
              </w:rPr>
            </w:pPr>
          </w:p>
        </w:tc>
        <w:tc>
          <w:tcPr>
            <w:tcW w:w="450" w:type="dxa"/>
            <w:vMerge/>
          </w:tcPr>
          <w:p w14:paraId="697D2828" w14:textId="77777777" w:rsidR="00613C96" w:rsidRPr="002040A3" w:rsidRDefault="00613C96" w:rsidP="001270BF">
            <w:pPr>
              <w:pStyle w:val="SigningLine"/>
              <w:keepNext w:val="0"/>
              <w:keepLines w:val="0"/>
              <w:spacing w:before="0" w:after="0"/>
              <w:jc w:val="left"/>
              <w:rPr>
                <w:szCs w:val="20"/>
                <w:lang w:val="fr-CA"/>
              </w:rPr>
            </w:pPr>
          </w:p>
        </w:tc>
        <w:tc>
          <w:tcPr>
            <w:tcW w:w="689" w:type="dxa"/>
          </w:tcPr>
          <w:p w14:paraId="017A8889" w14:textId="77777777" w:rsidR="00613C96" w:rsidRPr="002040A3" w:rsidRDefault="00613C96" w:rsidP="001270BF">
            <w:pPr>
              <w:pStyle w:val="SigningLine"/>
              <w:keepNext w:val="0"/>
              <w:keepLines w:val="0"/>
              <w:spacing w:before="0" w:after="0"/>
              <w:jc w:val="left"/>
              <w:rPr>
                <w:szCs w:val="20"/>
                <w:lang w:val="fr-CA"/>
              </w:rPr>
            </w:pPr>
          </w:p>
        </w:tc>
        <w:tc>
          <w:tcPr>
            <w:tcW w:w="4171" w:type="dxa"/>
          </w:tcPr>
          <w:p w14:paraId="54D4A8DD" w14:textId="77777777" w:rsidR="00613C96" w:rsidRPr="002040A3" w:rsidRDefault="00000000" w:rsidP="001270BF">
            <w:pPr>
              <w:pStyle w:val="SigningLine"/>
              <w:keepNext w:val="0"/>
              <w:keepLines w:val="0"/>
              <w:spacing w:before="0" w:after="0"/>
              <w:jc w:val="left"/>
              <w:rPr>
                <w:lang w:val="fr-CA"/>
              </w:rPr>
            </w:pPr>
            <w:r w:rsidRPr="002040A3">
              <w:rPr>
                <w:lang w:val="fr-CA"/>
              </w:rPr>
              <w:t>Signataire autorisé</w:t>
            </w:r>
          </w:p>
        </w:tc>
      </w:tr>
      <w:tr w:rsidR="00141C95" w14:paraId="45767CA4" w14:textId="77777777" w:rsidTr="00056C41">
        <w:trPr>
          <w:cantSplit/>
          <w:trHeight w:hRule="exact" w:val="360"/>
        </w:trPr>
        <w:tc>
          <w:tcPr>
            <w:tcW w:w="4248" w:type="dxa"/>
            <w:vMerge/>
          </w:tcPr>
          <w:p w14:paraId="42F04D9A" w14:textId="77777777" w:rsidR="00613C96" w:rsidRPr="002040A3" w:rsidRDefault="00613C96" w:rsidP="001270BF">
            <w:pPr>
              <w:pStyle w:val="SigningLine"/>
              <w:keepNext w:val="0"/>
              <w:keepLines w:val="0"/>
              <w:spacing w:before="0" w:after="0"/>
              <w:jc w:val="left"/>
              <w:rPr>
                <w:szCs w:val="20"/>
                <w:lang w:val="fr-CA"/>
              </w:rPr>
            </w:pPr>
          </w:p>
        </w:tc>
        <w:tc>
          <w:tcPr>
            <w:tcW w:w="450" w:type="dxa"/>
            <w:vMerge/>
          </w:tcPr>
          <w:p w14:paraId="17DDEF54" w14:textId="77777777" w:rsidR="00613C96" w:rsidRPr="002040A3" w:rsidRDefault="00613C96" w:rsidP="001270BF">
            <w:pPr>
              <w:pStyle w:val="SigningLine"/>
              <w:keepNext w:val="0"/>
              <w:keepLines w:val="0"/>
              <w:spacing w:before="0" w:after="0"/>
              <w:jc w:val="left"/>
              <w:rPr>
                <w:szCs w:val="20"/>
                <w:lang w:val="fr-CA"/>
              </w:rPr>
            </w:pPr>
          </w:p>
        </w:tc>
        <w:tc>
          <w:tcPr>
            <w:tcW w:w="689" w:type="dxa"/>
          </w:tcPr>
          <w:p w14:paraId="38332FF3" w14:textId="77777777" w:rsidR="00613C96" w:rsidRPr="002040A3" w:rsidRDefault="00613C96" w:rsidP="001270BF">
            <w:pPr>
              <w:pStyle w:val="SigningLine"/>
              <w:keepNext w:val="0"/>
              <w:keepLines w:val="0"/>
              <w:spacing w:before="0" w:after="0"/>
              <w:jc w:val="left"/>
              <w:rPr>
                <w:szCs w:val="20"/>
                <w:lang w:val="fr-CA"/>
              </w:rPr>
            </w:pPr>
          </w:p>
        </w:tc>
        <w:tc>
          <w:tcPr>
            <w:tcW w:w="4171" w:type="dxa"/>
          </w:tcPr>
          <w:p w14:paraId="1EC34D3A" w14:textId="77777777" w:rsidR="00613C96" w:rsidRPr="002040A3" w:rsidRDefault="00613C96" w:rsidP="001270BF">
            <w:pPr>
              <w:pStyle w:val="SigningLine"/>
              <w:keepNext w:val="0"/>
              <w:keepLines w:val="0"/>
              <w:spacing w:before="0" w:after="0"/>
              <w:jc w:val="left"/>
              <w:rPr>
                <w:lang w:val="fr-CA"/>
              </w:rPr>
            </w:pPr>
          </w:p>
        </w:tc>
      </w:tr>
    </w:tbl>
    <w:p w14:paraId="6D987FDC" w14:textId="77777777" w:rsidR="00613C96" w:rsidRPr="002040A3" w:rsidRDefault="00613C96" w:rsidP="001270BF">
      <w:pPr>
        <w:pStyle w:val="OHHpara"/>
        <w:rPr>
          <w:rFonts w:eastAsia="Calibri"/>
          <w:lang w:val="fr-CA"/>
        </w:rPr>
      </w:pPr>
    </w:p>
    <w:p w14:paraId="0E6E046D" w14:textId="77777777" w:rsidR="00613C96" w:rsidRPr="002040A3" w:rsidRDefault="00613C96" w:rsidP="001270BF">
      <w:pPr>
        <w:pStyle w:val="OHHpara"/>
        <w:rPr>
          <w:rFonts w:eastAsia="Calibri"/>
          <w:lang w:val="fr-CA"/>
        </w:rPr>
      </w:pPr>
    </w:p>
    <w:tbl>
      <w:tblPr>
        <w:tblW w:w="9558" w:type="dxa"/>
        <w:tblLayout w:type="fixed"/>
        <w:tblLook w:val="0000" w:firstRow="0" w:lastRow="0" w:firstColumn="0" w:lastColumn="0" w:noHBand="0" w:noVBand="0"/>
      </w:tblPr>
      <w:tblGrid>
        <w:gridCol w:w="4248"/>
        <w:gridCol w:w="450"/>
        <w:gridCol w:w="689"/>
        <w:gridCol w:w="4171"/>
      </w:tblGrid>
      <w:tr w:rsidR="00141C95" w14:paraId="50C36B04" w14:textId="77777777" w:rsidTr="00056C41">
        <w:trPr>
          <w:cantSplit/>
          <w:trHeight w:val="800"/>
        </w:trPr>
        <w:tc>
          <w:tcPr>
            <w:tcW w:w="4248" w:type="dxa"/>
            <w:vMerge w:val="restart"/>
          </w:tcPr>
          <w:p w14:paraId="2DAC737C" w14:textId="77777777" w:rsidR="00613C96" w:rsidRPr="002040A3" w:rsidRDefault="00613C96" w:rsidP="001270BF">
            <w:pPr>
              <w:pStyle w:val="SigningLine"/>
              <w:keepNext w:val="0"/>
              <w:keepLines w:val="0"/>
              <w:spacing w:before="0" w:after="0"/>
              <w:jc w:val="left"/>
              <w:rPr>
                <w:szCs w:val="20"/>
                <w:lang w:val="fr-CA"/>
              </w:rPr>
            </w:pPr>
          </w:p>
        </w:tc>
        <w:tc>
          <w:tcPr>
            <w:tcW w:w="450" w:type="dxa"/>
            <w:vMerge w:val="restart"/>
          </w:tcPr>
          <w:p w14:paraId="4BD72421" w14:textId="77777777" w:rsidR="00613C96" w:rsidRPr="002040A3" w:rsidRDefault="00613C96" w:rsidP="001270BF">
            <w:pPr>
              <w:pStyle w:val="SigningLine"/>
              <w:keepNext w:val="0"/>
              <w:keepLines w:val="0"/>
              <w:spacing w:before="0" w:after="0"/>
              <w:jc w:val="left"/>
              <w:rPr>
                <w:szCs w:val="20"/>
                <w:lang w:val="fr-CA"/>
              </w:rPr>
            </w:pPr>
          </w:p>
        </w:tc>
        <w:tc>
          <w:tcPr>
            <w:tcW w:w="4860" w:type="dxa"/>
            <w:gridSpan w:val="2"/>
            <w:tcBorders>
              <w:bottom w:val="nil"/>
            </w:tcBorders>
          </w:tcPr>
          <w:p w14:paraId="1791D5CA" w14:textId="77777777" w:rsidR="00613C96" w:rsidRPr="002040A3" w:rsidRDefault="00000000" w:rsidP="001270BF">
            <w:pPr>
              <w:pStyle w:val="SigningLine"/>
              <w:keepNext w:val="0"/>
              <w:keepLines w:val="0"/>
              <w:spacing w:before="0" w:after="0"/>
              <w:jc w:val="left"/>
              <w:rPr>
                <w:lang w:val="fr-CA"/>
              </w:rPr>
            </w:pPr>
            <w:r w:rsidRPr="002040A3">
              <w:rPr>
                <w:rStyle w:val="Prompt"/>
                <w:b/>
                <w:bCs/>
                <w:lang w:val="fr-CA"/>
              </w:rPr>
              <w:t>[</w:t>
            </w:r>
            <w:r w:rsidRPr="00003D5E">
              <w:rPr>
                <w:rStyle w:val="Prompt"/>
                <w:b/>
                <w:bCs/>
                <w:highlight w:val="yellow"/>
                <w:lang w:val="fr-CA"/>
              </w:rPr>
              <w:t>DÉNOMINATION DU BÉNÉFICIAIRE</w:t>
            </w:r>
            <w:r w:rsidRPr="002040A3">
              <w:rPr>
                <w:rStyle w:val="Prompt"/>
                <w:b/>
                <w:bCs/>
                <w:lang w:val="fr-CA"/>
              </w:rPr>
              <w:t xml:space="preserve">] </w:t>
            </w:r>
          </w:p>
        </w:tc>
      </w:tr>
      <w:tr w:rsidR="00141C95" w14:paraId="27C542E8" w14:textId="77777777" w:rsidTr="00056C41">
        <w:trPr>
          <w:cantSplit/>
        </w:trPr>
        <w:tc>
          <w:tcPr>
            <w:tcW w:w="4248" w:type="dxa"/>
            <w:vMerge/>
          </w:tcPr>
          <w:p w14:paraId="73ED60FA" w14:textId="77777777" w:rsidR="00613C96" w:rsidRPr="002040A3" w:rsidRDefault="00613C96" w:rsidP="001270BF">
            <w:pPr>
              <w:pStyle w:val="SigningLine"/>
              <w:keepNext w:val="0"/>
              <w:keepLines w:val="0"/>
              <w:spacing w:before="0" w:after="0"/>
              <w:jc w:val="left"/>
              <w:rPr>
                <w:szCs w:val="20"/>
                <w:lang w:val="fr-CA"/>
              </w:rPr>
            </w:pPr>
          </w:p>
        </w:tc>
        <w:tc>
          <w:tcPr>
            <w:tcW w:w="450" w:type="dxa"/>
            <w:vMerge/>
          </w:tcPr>
          <w:p w14:paraId="74AE3F91" w14:textId="77777777" w:rsidR="00613C96" w:rsidRPr="002040A3" w:rsidRDefault="00613C96" w:rsidP="001270BF">
            <w:pPr>
              <w:pStyle w:val="SigningLine"/>
              <w:keepNext w:val="0"/>
              <w:keepLines w:val="0"/>
              <w:spacing w:before="0" w:after="0"/>
              <w:jc w:val="left"/>
              <w:rPr>
                <w:szCs w:val="20"/>
                <w:lang w:val="fr-CA"/>
              </w:rPr>
            </w:pPr>
          </w:p>
        </w:tc>
        <w:tc>
          <w:tcPr>
            <w:tcW w:w="689" w:type="dxa"/>
          </w:tcPr>
          <w:p w14:paraId="5BC99B7B" w14:textId="77777777" w:rsidR="00613C96" w:rsidRPr="002040A3" w:rsidRDefault="00000000" w:rsidP="001270BF">
            <w:pPr>
              <w:pStyle w:val="SigningLine"/>
              <w:keepNext w:val="0"/>
              <w:keepLines w:val="0"/>
              <w:spacing w:before="0" w:after="0"/>
              <w:jc w:val="right"/>
              <w:rPr>
                <w:szCs w:val="20"/>
                <w:lang w:val="fr-CA"/>
              </w:rPr>
            </w:pPr>
            <w:r w:rsidRPr="002040A3">
              <w:rPr>
                <w:szCs w:val="20"/>
                <w:lang w:val="fr-CA"/>
              </w:rPr>
              <w:t>Par :</w:t>
            </w:r>
          </w:p>
        </w:tc>
        <w:tc>
          <w:tcPr>
            <w:tcW w:w="4171" w:type="dxa"/>
            <w:tcBorders>
              <w:bottom w:val="single" w:sz="4" w:space="0" w:color="auto"/>
            </w:tcBorders>
          </w:tcPr>
          <w:p w14:paraId="605E969F" w14:textId="77777777" w:rsidR="00613C96" w:rsidRPr="002040A3" w:rsidRDefault="00613C96" w:rsidP="001270BF">
            <w:pPr>
              <w:pStyle w:val="SigningLine"/>
              <w:keepNext w:val="0"/>
              <w:keepLines w:val="0"/>
              <w:spacing w:before="0" w:after="0"/>
              <w:jc w:val="left"/>
              <w:rPr>
                <w:szCs w:val="20"/>
                <w:lang w:val="fr-CA"/>
              </w:rPr>
            </w:pPr>
          </w:p>
        </w:tc>
      </w:tr>
      <w:tr w:rsidR="00141C95" w14:paraId="2BD1B27B" w14:textId="77777777" w:rsidTr="00056C41">
        <w:trPr>
          <w:cantSplit/>
          <w:trHeight w:val="174"/>
        </w:trPr>
        <w:tc>
          <w:tcPr>
            <w:tcW w:w="4248" w:type="dxa"/>
            <w:vMerge/>
          </w:tcPr>
          <w:p w14:paraId="55A47C65" w14:textId="77777777" w:rsidR="00613C96" w:rsidRPr="002040A3" w:rsidRDefault="00613C96" w:rsidP="001270BF">
            <w:pPr>
              <w:pStyle w:val="SigningLine"/>
              <w:keepNext w:val="0"/>
              <w:keepLines w:val="0"/>
              <w:spacing w:before="0" w:after="0"/>
              <w:jc w:val="left"/>
              <w:rPr>
                <w:szCs w:val="20"/>
                <w:lang w:val="fr-CA"/>
              </w:rPr>
            </w:pPr>
          </w:p>
        </w:tc>
        <w:tc>
          <w:tcPr>
            <w:tcW w:w="450" w:type="dxa"/>
            <w:vMerge/>
          </w:tcPr>
          <w:p w14:paraId="22451EC9" w14:textId="77777777" w:rsidR="00613C96" w:rsidRPr="002040A3" w:rsidRDefault="00613C96" w:rsidP="001270BF">
            <w:pPr>
              <w:pStyle w:val="SigningLine"/>
              <w:keepNext w:val="0"/>
              <w:keepLines w:val="0"/>
              <w:spacing w:before="0" w:after="0"/>
              <w:jc w:val="left"/>
              <w:rPr>
                <w:szCs w:val="20"/>
                <w:lang w:val="fr-CA"/>
              </w:rPr>
            </w:pPr>
          </w:p>
        </w:tc>
        <w:tc>
          <w:tcPr>
            <w:tcW w:w="689" w:type="dxa"/>
          </w:tcPr>
          <w:p w14:paraId="50BAD4AB" w14:textId="77777777" w:rsidR="00613C96" w:rsidRPr="002040A3" w:rsidRDefault="00613C96" w:rsidP="001270BF">
            <w:pPr>
              <w:pStyle w:val="SigningLine"/>
              <w:keepNext w:val="0"/>
              <w:keepLines w:val="0"/>
              <w:spacing w:before="0" w:after="0"/>
              <w:jc w:val="left"/>
              <w:rPr>
                <w:szCs w:val="20"/>
                <w:lang w:val="fr-CA"/>
              </w:rPr>
            </w:pPr>
          </w:p>
        </w:tc>
        <w:tc>
          <w:tcPr>
            <w:tcW w:w="4171" w:type="dxa"/>
          </w:tcPr>
          <w:p w14:paraId="2A7D812F" w14:textId="77777777" w:rsidR="00613C96" w:rsidRPr="002040A3" w:rsidRDefault="00000000" w:rsidP="001270BF">
            <w:pPr>
              <w:pStyle w:val="SigningLine"/>
              <w:keepNext w:val="0"/>
              <w:keepLines w:val="0"/>
              <w:spacing w:before="0" w:after="0"/>
              <w:jc w:val="left"/>
              <w:rPr>
                <w:lang w:val="fr-CA"/>
              </w:rPr>
            </w:pPr>
            <w:r w:rsidRPr="002040A3">
              <w:rPr>
                <w:szCs w:val="20"/>
                <w:lang w:val="fr-CA"/>
              </w:rPr>
              <w:t xml:space="preserve">Nom : </w:t>
            </w:r>
            <w:r w:rsidRPr="002040A3">
              <w:rPr>
                <w:rStyle w:val="Prompt"/>
                <w:b/>
                <w:bCs/>
                <w:lang w:val="fr-CA"/>
              </w:rPr>
              <w:t>[</w:t>
            </w:r>
            <w:r w:rsidRPr="00003D5E">
              <w:rPr>
                <w:rStyle w:val="Prompt"/>
                <w:b/>
                <w:bCs/>
                <w:highlight w:val="yellow"/>
                <w:lang w:val="fr-CA"/>
              </w:rPr>
              <w:t>INSCRIRE LE NOM</w:t>
            </w:r>
            <w:r w:rsidRPr="002040A3">
              <w:rPr>
                <w:rStyle w:val="Prompt"/>
                <w:b/>
                <w:bCs/>
                <w:lang w:val="fr-CA"/>
              </w:rPr>
              <w:t>]</w:t>
            </w:r>
          </w:p>
        </w:tc>
      </w:tr>
      <w:tr w:rsidR="00141C95" w14:paraId="6DB67BE8" w14:textId="77777777" w:rsidTr="00056C41">
        <w:trPr>
          <w:cantSplit/>
          <w:trHeight w:hRule="exact" w:val="360"/>
        </w:trPr>
        <w:tc>
          <w:tcPr>
            <w:tcW w:w="4248" w:type="dxa"/>
            <w:vMerge/>
          </w:tcPr>
          <w:p w14:paraId="26B8DA53" w14:textId="77777777" w:rsidR="00613C96" w:rsidRPr="002040A3" w:rsidRDefault="00613C96" w:rsidP="001270BF">
            <w:pPr>
              <w:pStyle w:val="SigningLine"/>
              <w:keepNext w:val="0"/>
              <w:keepLines w:val="0"/>
              <w:spacing w:before="0" w:after="0"/>
              <w:jc w:val="left"/>
              <w:rPr>
                <w:szCs w:val="20"/>
                <w:lang w:val="fr-CA"/>
              </w:rPr>
            </w:pPr>
          </w:p>
        </w:tc>
        <w:tc>
          <w:tcPr>
            <w:tcW w:w="450" w:type="dxa"/>
            <w:vMerge/>
          </w:tcPr>
          <w:p w14:paraId="1C9C5A20" w14:textId="77777777" w:rsidR="00613C96" w:rsidRPr="002040A3" w:rsidRDefault="00613C96" w:rsidP="001270BF">
            <w:pPr>
              <w:pStyle w:val="SigningLine"/>
              <w:keepNext w:val="0"/>
              <w:keepLines w:val="0"/>
              <w:spacing w:before="0" w:after="0"/>
              <w:jc w:val="left"/>
              <w:rPr>
                <w:szCs w:val="20"/>
                <w:lang w:val="fr-CA"/>
              </w:rPr>
            </w:pPr>
          </w:p>
        </w:tc>
        <w:tc>
          <w:tcPr>
            <w:tcW w:w="689" w:type="dxa"/>
          </w:tcPr>
          <w:p w14:paraId="353A4B67" w14:textId="77777777" w:rsidR="00613C96" w:rsidRPr="002040A3" w:rsidRDefault="00613C96" w:rsidP="001270BF">
            <w:pPr>
              <w:pStyle w:val="SigningLine"/>
              <w:keepNext w:val="0"/>
              <w:keepLines w:val="0"/>
              <w:spacing w:before="0" w:after="0"/>
              <w:jc w:val="left"/>
              <w:rPr>
                <w:szCs w:val="20"/>
                <w:lang w:val="fr-CA"/>
              </w:rPr>
            </w:pPr>
          </w:p>
        </w:tc>
        <w:tc>
          <w:tcPr>
            <w:tcW w:w="4171" w:type="dxa"/>
          </w:tcPr>
          <w:p w14:paraId="186B76BA" w14:textId="77777777" w:rsidR="00613C96" w:rsidRPr="002040A3" w:rsidRDefault="00000000" w:rsidP="001270BF">
            <w:pPr>
              <w:pStyle w:val="SigningLine"/>
              <w:keepNext w:val="0"/>
              <w:keepLines w:val="0"/>
              <w:spacing w:before="0" w:after="0"/>
              <w:jc w:val="left"/>
              <w:rPr>
                <w:lang w:val="fr-CA"/>
              </w:rPr>
            </w:pPr>
            <w:r w:rsidRPr="002040A3">
              <w:rPr>
                <w:szCs w:val="20"/>
                <w:lang w:val="fr-CA"/>
              </w:rPr>
              <w:t xml:space="preserve">Titre : </w:t>
            </w:r>
            <w:r w:rsidRPr="002040A3">
              <w:rPr>
                <w:rStyle w:val="Prompt"/>
                <w:b/>
                <w:bCs/>
                <w:lang w:val="fr-CA"/>
              </w:rPr>
              <w:t>[</w:t>
            </w:r>
            <w:r w:rsidRPr="00003D5E">
              <w:rPr>
                <w:rStyle w:val="Prompt"/>
                <w:b/>
                <w:bCs/>
                <w:highlight w:val="yellow"/>
                <w:lang w:val="fr-CA"/>
              </w:rPr>
              <w:t>INSCRIRE LE TITRE</w:t>
            </w:r>
            <w:r w:rsidRPr="002040A3">
              <w:rPr>
                <w:rStyle w:val="Prompt"/>
                <w:b/>
                <w:bCs/>
                <w:lang w:val="fr-CA"/>
              </w:rPr>
              <w:t>]</w:t>
            </w:r>
          </w:p>
        </w:tc>
      </w:tr>
    </w:tbl>
    <w:p w14:paraId="0CBC7848" w14:textId="77777777" w:rsidR="00613C96" w:rsidRPr="002040A3" w:rsidRDefault="00613C96" w:rsidP="001270BF">
      <w:pPr>
        <w:pStyle w:val="OHHpara"/>
        <w:rPr>
          <w:rFonts w:eastAsia="Calibri"/>
          <w:lang w:val="fr-CA"/>
        </w:rPr>
      </w:pPr>
    </w:p>
    <w:p w14:paraId="355F2585" w14:textId="77777777" w:rsidR="00613C96" w:rsidRPr="002040A3" w:rsidRDefault="00613C96" w:rsidP="001270BF">
      <w:pPr>
        <w:pStyle w:val="OHHpara"/>
        <w:rPr>
          <w:lang w:val="fr-CA"/>
        </w:rPr>
      </w:pPr>
    </w:p>
    <w:p w14:paraId="1E2F1E1C" w14:textId="77777777" w:rsidR="00613C96" w:rsidRPr="002040A3" w:rsidRDefault="00613C96" w:rsidP="001270BF">
      <w:pPr>
        <w:pStyle w:val="OHHpara"/>
        <w:rPr>
          <w:lang w:val="fr-CA"/>
        </w:rPr>
        <w:sectPr w:rsidR="00613C96" w:rsidRPr="002040A3">
          <w:headerReference w:type="even" r:id="rId8"/>
          <w:headerReference w:type="default" r:id="rId9"/>
          <w:footerReference w:type="default" r:id="rId10"/>
          <w:headerReference w:type="first" r:id="rId11"/>
          <w:footerReference w:type="first" r:id="rId12"/>
          <w:pgSz w:w="12240" w:h="15840"/>
          <w:pgMar w:top="1440" w:right="1440" w:bottom="1008" w:left="1440" w:header="706" w:footer="706" w:gutter="0"/>
          <w:cols w:space="720"/>
          <w:titlePg/>
          <w:docGrid w:linePitch="360"/>
        </w:sectPr>
      </w:pPr>
    </w:p>
    <w:p w14:paraId="10A2D3E5" w14:textId="08586791" w:rsidR="00613C96" w:rsidRPr="002040A3" w:rsidRDefault="00000000" w:rsidP="001270BF">
      <w:pPr>
        <w:pStyle w:val="Schedule"/>
        <w:rPr>
          <w:lang w:val="fr-CA"/>
        </w:rPr>
      </w:pPr>
      <w:r w:rsidRPr="002040A3">
        <w:rPr>
          <w:rFonts w:eastAsia="Calibri"/>
          <w:lang w:val="fr-CA"/>
        </w:rPr>
        <w:lastRenderedPageBreak/>
        <w:t>ANNEXE</w:t>
      </w:r>
      <w:r w:rsidR="000F4BDA" w:rsidRPr="002040A3">
        <w:rPr>
          <w:rFonts w:eastAsia="Calibri"/>
          <w:lang w:val="fr-CA"/>
        </w:rPr>
        <w:t> </w:t>
      </w:r>
      <w:bookmarkStart w:id="180" w:name="Annexe_A"/>
      <w:r w:rsidRPr="002040A3">
        <w:rPr>
          <w:rFonts w:eastAsia="Calibri"/>
          <w:lang w:val="fr-CA"/>
        </w:rPr>
        <w:t>A</w:t>
      </w:r>
      <w:bookmarkEnd w:id="180"/>
      <w:r w:rsidRPr="002040A3">
        <w:rPr>
          <w:rFonts w:eastAsia="Calibri"/>
          <w:lang w:val="fr-CA"/>
        </w:rPr>
        <w:br/>
        <w:t xml:space="preserve">RENSEIGNEMENTS SUR LE FINANCEMENT </w:t>
      </w:r>
    </w:p>
    <w:tbl>
      <w:tblPr>
        <w:tblStyle w:val="TableGrid"/>
        <w:tblW w:w="9745" w:type="dxa"/>
        <w:tblLook w:val="04A0" w:firstRow="1" w:lastRow="0" w:firstColumn="1" w:lastColumn="0" w:noHBand="0" w:noVBand="1"/>
      </w:tblPr>
      <w:tblGrid>
        <w:gridCol w:w="3355"/>
        <w:gridCol w:w="6390"/>
      </w:tblGrid>
      <w:tr w:rsidR="00141C95" w14:paraId="65115C25" w14:textId="77777777" w:rsidTr="00056C41">
        <w:tc>
          <w:tcPr>
            <w:tcW w:w="3355" w:type="dxa"/>
          </w:tcPr>
          <w:p w14:paraId="51A7A2C0" w14:textId="3D5F6C45" w:rsidR="00613C96" w:rsidRPr="002040A3" w:rsidRDefault="00000000" w:rsidP="001270BF">
            <w:pPr>
              <w:pStyle w:val="OHHTableText"/>
              <w:rPr>
                <w:rFonts w:ascii="Times New Roman" w:hAnsi="Times New Roman" w:cs="Times New Roman"/>
                <w:b/>
                <w:bCs/>
                <w:lang w:val="fr-CA"/>
              </w:rPr>
            </w:pPr>
            <w:r w:rsidRPr="002040A3">
              <w:rPr>
                <w:rFonts w:ascii="Times New Roman" w:hAnsi="Times New Roman" w:cs="Times New Roman"/>
                <w:b/>
                <w:bCs/>
                <w:lang w:val="fr-CA"/>
              </w:rPr>
              <w:t xml:space="preserve">Numéro de la subvention de FRDJ </w:t>
            </w:r>
          </w:p>
        </w:tc>
        <w:tc>
          <w:tcPr>
            <w:tcW w:w="6390" w:type="dxa"/>
          </w:tcPr>
          <w:p w14:paraId="271B802F" w14:textId="77777777" w:rsidR="00613C96" w:rsidRPr="002040A3" w:rsidRDefault="00000000" w:rsidP="001270BF">
            <w:pPr>
              <w:pStyle w:val="OHHTableText"/>
              <w:rPr>
                <w:lang w:val="fr-CA"/>
              </w:rPr>
            </w:pPr>
            <w:r w:rsidRPr="002040A3">
              <w:rPr>
                <w:rStyle w:val="Prompt"/>
                <w:rFonts w:ascii="Wingdings" w:eastAsia="Wingdings" w:hAnsi="Wingdings" w:cs="Wingdings"/>
                <w:lang w:val="fr-CA"/>
              </w:rPr>
              <w:t>l</w:t>
            </w:r>
          </w:p>
        </w:tc>
      </w:tr>
      <w:tr w:rsidR="00141C95" w14:paraId="09585C73" w14:textId="77777777" w:rsidTr="00056C41">
        <w:tc>
          <w:tcPr>
            <w:tcW w:w="3355" w:type="dxa"/>
          </w:tcPr>
          <w:p w14:paraId="6608E5CF" w14:textId="10C96A83" w:rsidR="00613C96" w:rsidRPr="002040A3" w:rsidRDefault="00000000" w:rsidP="001270BF">
            <w:pPr>
              <w:pStyle w:val="OHHTableText"/>
              <w:rPr>
                <w:rFonts w:ascii="Times New Roman" w:hAnsi="Times New Roman" w:cs="Times New Roman"/>
                <w:b/>
                <w:bCs/>
                <w:lang w:val="fr-CA"/>
              </w:rPr>
            </w:pPr>
            <w:r w:rsidRPr="002040A3">
              <w:rPr>
                <w:rFonts w:ascii="Times New Roman" w:hAnsi="Times New Roman" w:cs="Times New Roman"/>
                <w:b/>
                <w:bCs/>
                <w:lang w:val="fr-CA"/>
              </w:rPr>
              <w:t>Titre de la subvention de FRDJ</w:t>
            </w:r>
          </w:p>
        </w:tc>
        <w:tc>
          <w:tcPr>
            <w:tcW w:w="6390" w:type="dxa"/>
          </w:tcPr>
          <w:p w14:paraId="7E652564" w14:textId="77777777" w:rsidR="00613C96" w:rsidRPr="002040A3" w:rsidRDefault="00000000" w:rsidP="001270BF">
            <w:pPr>
              <w:pStyle w:val="OHHTableText"/>
              <w:rPr>
                <w:lang w:val="fr-CA"/>
              </w:rPr>
            </w:pPr>
            <w:r w:rsidRPr="002040A3">
              <w:rPr>
                <w:rStyle w:val="Prompt"/>
                <w:rFonts w:ascii="Wingdings" w:eastAsia="Wingdings" w:hAnsi="Wingdings" w:cs="Wingdings"/>
                <w:lang w:val="fr-CA"/>
              </w:rPr>
              <w:t>l</w:t>
            </w:r>
          </w:p>
        </w:tc>
      </w:tr>
      <w:tr w:rsidR="00141C95" w14:paraId="3FE09AEB" w14:textId="77777777" w:rsidTr="00056C41">
        <w:tc>
          <w:tcPr>
            <w:tcW w:w="3355" w:type="dxa"/>
          </w:tcPr>
          <w:p w14:paraId="1DDF69A4" w14:textId="77777777" w:rsidR="00613C96" w:rsidRPr="002040A3" w:rsidRDefault="00000000" w:rsidP="001270BF">
            <w:pPr>
              <w:pStyle w:val="OHHTableText"/>
              <w:rPr>
                <w:rFonts w:ascii="Times New Roman" w:hAnsi="Times New Roman" w:cs="Times New Roman"/>
                <w:b/>
                <w:bCs/>
                <w:lang w:val="fr-CA"/>
              </w:rPr>
            </w:pPr>
            <w:r w:rsidRPr="002040A3">
              <w:rPr>
                <w:rFonts w:ascii="Times New Roman" w:hAnsi="Times New Roman" w:cs="Times New Roman"/>
                <w:b/>
                <w:bCs/>
                <w:lang w:val="fr-CA"/>
              </w:rPr>
              <w:t>Montant des Fonds</w:t>
            </w:r>
          </w:p>
        </w:tc>
        <w:tc>
          <w:tcPr>
            <w:tcW w:w="6390" w:type="dxa"/>
          </w:tcPr>
          <w:p w14:paraId="1EE48575" w14:textId="77777777" w:rsidR="00613C96" w:rsidRPr="002040A3" w:rsidRDefault="00000000" w:rsidP="001270BF">
            <w:pPr>
              <w:pStyle w:val="OHHTableText"/>
              <w:rPr>
                <w:rFonts w:ascii="Times New Roman" w:hAnsi="Times New Roman" w:cs="Times New Roman"/>
                <w:b/>
                <w:bCs/>
                <w:lang w:val="fr-CA"/>
              </w:rPr>
            </w:pPr>
            <w:r w:rsidRPr="002040A3">
              <w:rPr>
                <w:rFonts w:ascii="Times New Roman" w:hAnsi="Times New Roman" w:cs="Times New Roman"/>
                <w:b/>
                <w:bCs/>
                <w:lang w:val="fr-CA"/>
              </w:rPr>
              <w:t>[</w:t>
            </w:r>
            <w:r w:rsidRPr="00003D5E">
              <w:rPr>
                <w:rFonts w:ascii="Times New Roman" w:hAnsi="Times New Roman" w:cs="Times New Roman"/>
                <w:b/>
                <w:bCs/>
                <w:highlight w:val="yellow"/>
                <w:lang w:val="fr-CA"/>
              </w:rPr>
              <w:t>20 000 $]</w:t>
            </w:r>
          </w:p>
        </w:tc>
      </w:tr>
      <w:tr w:rsidR="00141C95" w14:paraId="60075A37" w14:textId="77777777" w:rsidTr="00056C41">
        <w:tc>
          <w:tcPr>
            <w:tcW w:w="3355" w:type="dxa"/>
          </w:tcPr>
          <w:p w14:paraId="26A3F2CD" w14:textId="5C58A648" w:rsidR="00613C96" w:rsidRPr="002040A3" w:rsidRDefault="00000000" w:rsidP="001270BF">
            <w:pPr>
              <w:pStyle w:val="OHHTableText"/>
              <w:rPr>
                <w:rFonts w:ascii="Times New Roman" w:hAnsi="Times New Roman" w:cs="Times New Roman"/>
                <w:b/>
                <w:bCs/>
                <w:lang w:val="fr-CA"/>
              </w:rPr>
            </w:pPr>
            <w:r w:rsidRPr="002040A3">
              <w:rPr>
                <w:rFonts w:ascii="Times New Roman" w:hAnsi="Times New Roman" w:cs="Times New Roman"/>
                <w:b/>
                <w:bCs/>
                <w:lang w:val="fr-CA"/>
              </w:rPr>
              <w:t xml:space="preserve">Date du début du </w:t>
            </w:r>
            <w:r w:rsidR="00703805" w:rsidRPr="002040A3">
              <w:rPr>
                <w:rFonts w:ascii="Times New Roman" w:hAnsi="Times New Roman" w:cs="Times New Roman"/>
                <w:b/>
                <w:bCs/>
                <w:lang w:val="fr-CA"/>
              </w:rPr>
              <w:t>Projet</w:t>
            </w:r>
            <w:r w:rsidRPr="002040A3">
              <w:rPr>
                <w:rFonts w:ascii="Times New Roman" w:hAnsi="Times New Roman" w:cs="Times New Roman"/>
                <w:b/>
                <w:bCs/>
                <w:lang w:val="fr-CA"/>
              </w:rPr>
              <w:t>*</w:t>
            </w:r>
          </w:p>
        </w:tc>
        <w:tc>
          <w:tcPr>
            <w:tcW w:w="6390" w:type="dxa"/>
          </w:tcPr>
          <w:p w14:paraId="7AA67C9C" w14:textId="77777777" w:rsidR="00613C96" w:rsidRPr="002040A3" w:rsidRDefault="00000000" w:rsidP="001270BF">
            <w:pPr>
              <w:pStyle w:val="OHHTableText"/>
              <w:rPr>
                <w:lang w:val="fr-CA"/>
              </w:rPr>
            </w:pPr>
            <w:r w:rsidRPr="002040A3">
              <w:rPr>
                <w:rStyle w:val="Prompt"/>
                <w:rFonts w:ascii="Wingdings" w:eastAsia="Wingdings" w:hAnsi="Wingdings" w:cs="Wingdings"/>
                <w:lang w:val="fr-CA"/>
              </w:rPr>
              <w:t>l</w:t>
            </w:r>
          </w:p>
        </w:tc>
      </w:tr>
      <w:tr w:rsidR="00141C95" w14:paraId="67542D44" w14:textId="77777777" w:rsidTr="00056C41">
        <w:tc>
          <w:tcPr>
            <w:tcW w:w="3355" w:type="dxa"/>
            <w:hideMark/>
          </w:tcPr>
          <w:p w14:paraId="151CDF67" w14:textId="44A7A3D9" w:rsidR="00613C96" w:rsidRPr="002040A3" w:rsidRDefault="00000000" w:rsidP="001270BF">
            <w:pPr>
              <w:pStyle w:val="OHHTableText"/>
              <w:rPr>
                <w:rFonts w:ascii="Times New Roman" w:hAnsi="Times New Roman" w:cs="Times New Roman"/>
                <w:b/>
                <w:bCs/>
                <w:lang w:val="fr-CA"/>
              </w:rPr>
            </w:pPr>
            <w:r w:rsidRPr="002040A3">
              <w:rPr>
                <w:rFonts w:ascii="Times New Roman" w:hAnsi="Times New Roman" w:cs="Times New Roman"/>
                <w:b/>
                <w:bCs/>
                <w:lang w:val="fr-CA"/>
              </w:rPr>
              <w:t xml:space="preserve">Date de la fin du </w:t>
            </w:r>
            <w:r w:rsidR="00703805" w:rsidRPr="002040A3">
              <w:rPr>
                <w:rFonts w:ascii="Times New Roman" w:hAnsi="Times New Roman" w:cs="Times New Roman"/>
                <w:b/>
                <w:bCs/>
                <w:lang w:val="fr-CA"/>
              </w:rPr>
              <w:t>Projet</w:t>
            </w:r>
            <w:r w:rsidRPr="002040A3">
              <w:rPr>
                <w:rFonts w:ascii="Times New Roman" w:hAnsi="Times New Roman" w:cs="Times New Roman"/>
                <w:b/>
                <w:bCs/>
                <w:lang w:val="fr-CA"/>
              </w:rPr>
              <w:t>**</w:t>
            </w:r>
          </w:p>
        </w:tc>
        <w:tc>
          <w:tcPr>
            <w:tcW w:w="6390" w:type="dxa"/>
            <w:hideMark/>
          </w:tcPr>
          <w:p w14:paraId="0FB329B8" w14:textId="77777777" w:rsidR="00613C96" w:rsidRPr="002040A3" w:rsidRDefault="00000000" w:rsidP="001270BF">
            <w:pPr>
              <w:pStyle w:val="OHHTableText"/>
              <w:rPr>
                <w:rFonts w:ascii="Times New Roman" w:hAnsi="Times New Roman" w:cs="Times New Roman"/>
                <w:b/>
                <w:bCs/>
                <w:lang w:val="fr-CA"/>
              </w:rPr>
            </w:pPr>
            <w:r w:rsidRPr="002040A3">
              <w:rPr>
                <w:rFonts w:ascii="Wingdings" w:eastAsia="Wingdings" w:hAnsi="Wingdings" w:cs="Wingdings"/>
                <w:b/>
                <w:lang w:val="fr-CA"/>
              </w:rPr>
              <w:t>l</w:t>
            </w:r>
          </w:p>
        </w:tc>
      </w:tr>
      <w:tr w:rsidR="00141C95" w14:paraId="68C4DA04" w14:textId="77777777" w:rsidTr="00056C41">
        <w:tc>
          <w:tcPr>
            <w:tcW w:w="3355" w:type="dxa"/>
            <w:hideMark/>
          </w:tcPr>
          <w:p w14:paraId="2359771A" w14:textId="1A07D618" w:rsidR="00613C96" w:rsidRPr="002040A3" w:rsidRDefault="00000000" w:rsidP="001270BF">
            <w:pPr>
              <w:pStyle w:val="OHHTableText"/>
              <w:spacing w:after="240"/>
              <w:rPr>
                <w:rFonts w:ascii="Times New Roman" w:hAnsi="Times New Roman" w:cs="Times New Roman"/>
                <w:b/>
                <w:bCs/>
                <w:lang w:val="fr-CA"/>
              </w:rPr>
            </w:pPr>
            <w:r w:rsidRPr="002040A3">
              <w:rPr>
                <w:rFonts w:ascii="Times New Roman" w:hAnsi="Times New Roman" w:cs="Times New Roman"/>
                <w:b/>
                <w:bCs/>
                <w:lang w:val="fr-CA"/>
              </w:rPr>
              <w:t>Coordonnées de la personne-ressource pour les avis à l’intention de FRDJ</w:t>
            </w:r>
          </w:p>
        </w:tc>
        <w:tc>
          <w:tcPr>
            <w:tcW w:w="6390" w:type="dxa"/>
          </w:tcPr>
          <w:p w14:paraId="3A3ADB6A" w14:textId="77777777" w:rsidR="00613C96" w:rsidRPr="002040A3" w:rsidRDefault="00000000" w:rsidP="001270BF">
            <w:pPr>
              <w:pStyle w:val="OHHTableText"/>
              <w:spacing w:after="0"/>
              <w:rPr>
                <w:rFonts w:ascii="Times New Roman" w:hAnsi="Times New Roman" w:cs="Times New Roman"/>
                <w:lang w:val="fr-CA"/>
              </w:rPr>
            </w:pPr>
            <w:r w:rsidRPr="002040A3">
              <w:rPr>
                <w:rFonts w:ascii="Times New Roman" w:hAnsi="Times New Roman" w:cs="Times New Roman"/>
                <w:b/>
                <w:bCs/>
                <w:lang w:val="fr-CA"/>
              </w:rPr>
              <w:t>Poste : [</w:t>
            </w:r>
            <w:r w:rsidRPr="00003D5E">
              <w:rPr>
                <w:rFonts w:ascii="Times New Roman" w:hAnsi="Times New Roman" w:cs="Times New Roman"/>
                <w:b/>
                <w:bCs/>
                <w:highlight w:val="yellow"/>
                <w:lang w:val="fr-CA"/>
              </w:rPr>
              <w:t>Inscrire le titre de la personne-ressource</w:t>
            </w:r>
            <w:r w:rsidRPr="002040A3">
              <w:rPr>
                <w:rFonts w:ascii="Times New Roman" w:hAnsi="Times New Roman" w:cs="Times New Roman"/>
                <w:b/>
                <w:bCs/>
                <w:lang w:val="fr-CA"/>
              </w:rPr>
              <w:t>]</w:t>
            </w:r>
          </w:p>
          <w:p w14:paraId="7F004978" w14:textId="77777777" w:rsidR="00613C96" w:rsidRPr="002040A3" w:rsidRDefault="00000000" w:rsidP="001270BF">
            <w:pPr>
              <w:pStyle w:val="OHHTableText"/>
              <w:spacing w:after="240"/>
              <w:rPr>
                <w:rFonts w:ascii="Times New Roman" w:hAnsi="Times New Roman" w:cs="Times New Roman"/>
                <w:lang w:val="fr-CA"/>
              </w:rPr>
            </w:pPr>
            <w:r w:rsidRPr="002040A3">
              <w:rPr>
                <w:rFonts w:ascii="Times New Roman" w:hAnsi="Times New Roman" w:cs="Times New Roman"/>
                <w:b/>
                <w:bCs/>
                <w:lang w:val="fr-CA"/>
              </w:rPr>
              <w:t>Nom : [</w:t>
            </w:r>
            <w:r w:rsidRPr="00003D5E">
              <w:rPr>
                <w:rFonts w:ascii="Times New Roman" w:hAnsi="Times New Roman" w:cs="Times New Roman"/>
                <w:b/>
                <w:bCs/>
                <w:highlight w:val="yellow"/>
                <w:lang w:val="fr-CA"/>
              </w:rPr>
              <w:t>Inscrire le nom de la personne-ressource</w:t>
            </w:r>
            <w:r w:rsidRPr="002040A3">
              <w:rPr>
                <w:rFonts w:ascii="Times New Roman" w:hAnsi="Times New Roman" w:cs="Times New Roman"/>
                <w:b/>
                <w:bCs/>
                <w:lang w:val="fr-CA"/>
              </w:rPr>
              <w:t>]</w:t>
            </w:r>
          </w:p>
          <w:p w14:paraId="490F8A3D" w14:textId="77777777" w:rsidR="00613C96" w:rsidRPr="00C15BD9" w:rsidRDefault="00000000" w:rsidP="001270BF">
            <w:pPr>
              <w:pStyle w:val="OHHTableText"/>
              <w:spacing w:after="0"/>
              <w:rPr>
                <w:rFonts w:ascii="Times New Roman" w:hAnsi="Times New Roman" w:cs="Times New Roman"/>
                <w:b/>
                <w:bCs/>
                <w:lang w:val="fr-CA"/>
              </w:rPr>
            </w:pPr>
            <w:r w:rsidRPr="00C15BD9">
              <w:rPr>
                <w:rFonts w:ascii="Times New Roman" w:hAnsi="Times New Roman" w:cs="Times New Roman"/>
                <w:b/>
                <w:bCs/>
                <w:lang w:val="fr-CA"/>
              </w:rPr>
              <w:t xml:space="preserve">Adresse : </w:t>
            </w:r>
          </w:p>
          <w:p w14:paraId="7437138F" w14:textId="77777777" w:rsidR="00613C96" w:rsidRPr="00C15BD9" w:rsidRDefault="00000000" w:rsidP="001270BF">
            <w:pPr>
              <w:pStyle w:val="OHHTableText"/>
              <w:spacing w:after="0"/>
              <w:rPr>
                <w:rFonts w:ascii="Times New Roman" w:hAnsi="Times New Roman" w:cs="Times New Roman"/>
                <w:lang w:val="fr-CA"/>
              </w:rPr>
            </w:pPr>
            <w:r w:rsidRPr="00C15BD9">
              <w:rPr>
                <w:rFonts w:ascii="Times New Roman" w:hAnsi="Times New Roman" w:cs="Times New Roman"/>
                <w:lang w:val="fr-CA"/>
              </w:rPr>
              <w:t xml:space="preserve">235 </w:t>
            </w:r>
            <w:proofErr w:type="spellStart"/>
            <w:r w:rsidRPr="00C15BD9">
              <w:rPr>
                <w:rFonts w:ascii="Times New Roman" w:hAnsi="Times New Roman" w:cs="Times New Roman"/>
                <w:lang w:val="fr-CA"/>
              </w:rPr>
              <w:t>Yorkland</w:t>
            </w:r>
            <w:proofErr w:type="spellEnd"/>
            <w:r w:rsidRPr="00C15BD9">
              <w:rPr>
                <w:rFonts w:ascii="Times New Roman" w:hAnsi="Times New Roman" w:cs="Times New Roman"/>
                <w:lang w:val="fr-CA"/>
              </w:rPr>
              <w:t xml:space="preserve"> Blvd., Suite 600</w:t>
            </w:r>
          </w:p>
          <w:p w14:paraId="7FF64723" w14:textId="77777777" w:rsidR="00613C96" w:rsidRPr="00C15BD9" w:rsidRDefault="00000000" w:rsidP="001270BF">
            <w:pPr>
              <w:pStyle w:val="OHHTableText"/>
              <w:spacing w:after="240"/>
              <w:rPr>
                <w:rFonts w:ascii="Times New Roman" w:hAnsi="Times New Roman" w:cs="Times New Roman"/>
                <w:lang w:val="fr-CA"/>
              </w:rPr>
            </w:pPr>
            <w:r w:rsidRPr="00C15BD9">
              <w:rPr>
                <w:rFonts w:ascii="Times New Roman" w:hAnsi="Times New Roman" w:cs="Times New Roman"/>
                <w:lang w:val="fr-CA"/>
              </w:rPr>
              <w:t>Toronto, ON M2J 4Y8</w:t>
            </w:r>
          </w:p>
          <w:p w14:paraId="26140307" w14:textId="77777777" w:rsidR="00613C96" w:rsidRPr="002040A3" w:rsidRDefault="00000000" w:rsidP="001270BF">
            <w:pPr>
              <w:pStyle w:val="OHHTableText"/>
              <w:spacing w:before="240" w:after="240"/>
              <w:rPr>
                <w:rFonts w:ascii="Times New Roman" w:hAnsi="Times New Roman" w:cs="Times New Roman"/>
                <w:lang w:val="fr-CA"/>
              </w:rPr>
            </w:pPr>
            <w:r w:rsidRPr="002040A3">
              <w:rPr>
                <w:rFonts w:ascii="Times New Roman" w:hAnsi="Times New Roman" w:cs="Times New Roman"/>
                <w:b/>
                <w:bCs/>
                <w:lang w:val="fr-CA"/>
              </w:rPr>
              <w:t>Courriel : [</w:t>
            </w:r>
            <w:r w:rsidRPr="00003D5E">
              <w:rPr>
                <w:rFonts w:ascii="Times New Roman" w:hAnsi="Times New Roman" w:cs="Times New Roman"/>
                <w:b/>
                <w:bCs/>
                <w:highlight w:val="yellow"/>
                <w:lang w:val="fr-CA"/>
              </w:rPr>
              <w:t>Inscrire l’adresse de courriel</w:t>
            </w:r>
            <w:r w:rsidRPr="002040A3">
              <w:rPr>
                <w:rFonts w:ascii="Times New Roman" w:hAnsi="Times New Roman" w:cs="Times New Roman"/>
                <w:b/>
                <w:bCs/>
                <w:lang w:val="fr-CA"/>
              </w:rPr>
              <w:t>]</w:t>
            </w:r>
          </w:p>
        </w:tc>
      </w:tr>
      <w:tr w:rsidR="00141C95" w14:paraId="42971DEA" w14:textId="77777777" w:rsidTr="00056C41">
        <w:tc>
          <w:tcPr>
            <w:tcW w:w="3355" w:type="dxa"/>
            <w:hideMark/>
          </w:tcPr>
          <w:p w14:paraId="62ECA750" w14:textId="075E59F1" w:rsidR="00613C96" w:rsidRPr="002040A3" w:rsidRDefault="00000000" w:rsidP="001270BF">
            <w:pPr>
              <w:pStyle w:val="OHHTableText"/>
              <w:rPr>
                <w:rFonts w:ascii="Times New Roman" w:hAnsi="Times New Roman" w:cs="Times New Roman"/>
                <w:b/>
                <w:bCs/>
                <w:lang w:val="fr-CA"/>
              </w:rPr>
            </w:pPr>
            <w:r w:rsidRPr="002040A3">
              <w:rPr>
                <w:rFonts w:ascii="Times New Roman" w:hAnsi="Times New Roman" w:cs="Times New Roman"/>
                <w:b/>
                <w:bCs/>
                <w:lang w:val="fr-CA"/>
              </w:rPr>
              <w:t xml:space="preserve">Coordonnées de la personne-ressource pour les avis à l’intention du </w:t>
            </w:r>
            <w:r w:rsidR="001629F8" w:rsidRPr="002040A3">
              <w:rPr>
                <w:rFonts w:ascii="Times New Roman" w:hAnsi="Times New Roman" w:cs="Times New Roman"/>
                <w:b/>
                <w:bCs/>
                <w:lang w:val="fr-CA"/>
              </w:rPr>
              <w:t>Bénéficiaire</w:t>
            </w:r>
          </w:p>
        </w:tc>
        <w:tc>
          <w:tcPr>
            <w:tcW w:w="6390" w:type="dxa"/>
          </w:tcPr>
          <w:p w14:paraId="2BDB9C6D" w14:textId="77777777" w:rsidR="00613C96" w:rsidRPr="002040A3" w:rsidRDefault="00000000" w:rsidP="001270BF">
            <w:pPr>
              <w:pStyle w:val="OHHTableText"/>
              <w:spacing w:after="0"/>
              <w:rPr>
                <w:rFonts w:ascii="Times New Roman" w:hAnsi="Times New Roman" w:cs="Times New Roman"/>
                <w:lang w:val="fr-CA"/>
              </w:rPr>
            </w:pPr>
            <w:r w:rsidRPr="002040A3">
              <w:rPr>
                <w:rFonts w:ascii="Times New Roman" w:hAnsi="Times New Roman" w:cs="Times New Roman"/>
                <w:b/>
                <w:bCs/>
                <w:lang w:val="fr-CA"/>
              </w:rPr>
              <w:t>Poste : [</w:t>
            </w:r>
            <w:r w:rsidRPr="00003D5E">
              <w:rPr>
                <w:rFonts w:ascii="Times New Roman" w:hAnsi="Times New Roman" w:cs="Times New Roman"/>
                <w:b/>
                <w:bCs/>
                <w:highlight w:val="yellow"/>
                <w:lang w:val="fr-CA"/>
              </w:rPr>
              <w:t>Inscrire le titre de la personne-ressource</w:t>
            </w:r>
            <w:r w:rsidRPr="002040A3">
              <w:rPr>
                <w:rFonts w:ascii="Times New Roman" w:hAnsi="Times New Roman" w:cs="Times New Roman"/>
                <w:b/>
                <w:bCs/>
                <w:lang w:val="fr-CA"/>
              </w:rPr>
              <w:t xml:space="preserve">] </w:t>
            </w:r>
          </w:p>
          <w:p w14:paraId="230CDECF" w14:textId="69549C5A" w:rsidR="00613C96" w:rsidRPr="002040A3" w:rsidRDefault="00000000" w:rsidP="001270BF">
            <w:pPr>
              <w:pStyle w:val="OHHTableText"/>
              <w:spacing w:after="240"/>
              <w:rPr>
                <w:rFonts w:ascii="Times New Roman" w:hAnsi="Times New Roman" w:cs="Times New Roman"/>
                <w:b/>
                <w:bCs/>
                <w:lang w:val="fr-CA"/>
              </w:rPr>
            </w:pPr>
            <w:r w:rsidRPr="002040A3">
              <w:rPr>
                <w:rFonts w:ascii="Times New Roman" w:hAnsi="Times New Roman" w:cs="Times New Roman"/>
                <w:b/>
                <w:bCs/>
                <w:lang w:val="fr-CA"/>
              </w:rPr>
              <w:t>Nom : [</w:t>
            </w:r>
            <w:r w:rsidRPr="00003D5E">
              <w:rPr>
                <w:rFonts w:ascii="Times New Roman" w:hAnsi="Times New Roman" w:cs="Times New Roman"/>
                <w:b/>
                <w:bCs/>
                <w:highlight w:val="yellow"/>
                <w:lang w:val="fr-CA"/>
              </w:rPr>
              <w:t>Inscrire le nom de la personne-ressourc</w:t>
            </w:r>
            <w:r w:rsidR="00003D5E" w:rsidRPr="00003D5E">
              <w:rPr>
                <w:rFonts w:ascii="Times New Roman" w:hAnsi="Times New Roman" w:cs="Times New Roman"/>
                <w:b/>
                <w:bCs/>
                <w:highlight w:val="yellow"/>
                <w:lang w:val="fr-CA"/>
              </w:rPr>
              <w:t>e</w:t>
            </w:r>
            <w:r w:rsidRPr="002040A3">
              <w:rPr>
                <w:rFonts w:ascii="Times New Roman" w:hAnsi="Times New Roman" w:cs="Times New Roman"/>
                <w:b/>
                <w:bCs/>
                <w:lang w:val="fr-CA"/>
              </w:rPr>
              <w:t>]</w:t>
            </w:r>
          </w:p>
          <w:p w14:paraId="3FCC838A" w14:textId="77777777" w:rsidR="00613C96" w:rsidRPr="002040A3" w:rsidRDefault="00000000" w:rsidP="001270BF">
            <w:pPr>
              <w:pStyle w:val="OHHTableText"/>
              <w:spacing w:after="240"/>
              <w:rPr>
                <w:rFonts w:ascii="Times New Roman" w:hAnsi="Times New Roman" w:cs="Times New Roman"/>
                <w:b/>
                <w:bCs/>
                <w:lang w:val="fr-CA"/>
              </w:rPr>
            </w:pPr>
            <w:r w:rsidRPr="002040A3">
              <w:rPr>
                <w:rFonts w:ascii="Times New Roman" w:hAnsi="Times New Roman" w:cs="Times New Roman"/>
                <w:b/>
                <w:bCs/>
                <w:lang w:val="fr-CA"/>
              </w:rPr>
              <w:t>Adresse : [</w:t>
            </w:r>
            <w:r w:rsidRPr="00003D5E">
              <w:rPr>
                <w:rFonts w:ascii="Times New Roman" w:hAnsi="Times New Roman" w:cs="Times New Roman"/>
                <w:b/>
                <w:bCs/>
                <w:highlight w:val="yellow"/>
                <w:lang w:val="fr-CA"/>
              </w:rPr>
              <w:t>Inscrire l’adresse</w:t>
            </w:r>
            <w:r w:rsidRPr="002040A3">
              <w:rPr>
                <w:rFonts w:ascii="Times New Roman" w:hAnsi="Times New Roman" w:cs="Times New Roman"/>
                <w:b/>
                <w:bCs/>
                <w:lang w:val="fr-CA"/>
              </w:rPr>
              <w:t>]</w:t>
            </w:r>
          </w:p>
          <w:p w14:paraId="23DF24E5" w14:textId="77777777" w:rsidR="00613C96" w:rsidRPr="002040A3" w:rsidRDefault="00000000" w:rsidP="001270BF">
            <w:pPr>
              <w:pStyle w:val="OHHTableText"/>
              <w:spacing w:before="240"/>
              <w:rPr>
                <w:rFonts w:ascii="Times New Roman" w:hAnsi="Times New Roman" w:cs="Times New Roman"/>
                <w:b/>
                <w:bCs/>
                <w:lang w:val="fr-CA"/>
              </w:rPr>
            </w:pPr>
            <w:r w:rsidRPr="002040A3">
              <w:rPr>
                <w:rFonts w:ascii="Times New Roman" w:hAnsi="Times New Roman" w:cs="Times New Roman"/>
                <w:b/>
                <w:bCs/>
                <w:lang w:val="fr-CA"/>
              </w:rPr>
              <w:t>Courriel : [</w:t>
            </w:r>
            <w:r w:rsidRPr="00003D5E">
              <w:rPr>
                <w:rFonts w:ascii="Times New Roman" w:hAnsi="Times New Roman" w:cs="Times New Roman"/>
                <w:b/>
                <w:bCs/>
                <w:highlight w:val="yellow"/>
                <w:lang w:val="fr-CA"/>
              </w:rPr>
              <w:t>Inscrire l’adresse de courriel</w:t>
            </w:r>
            <w:r w:rsidRPr="002040A3">
              <w:rPr>
                <w:rFonts w:ascii="Times New Roman" w:hAnsi="Times New Roman" w:cs="Times New Roman"/>
                <w:b/>
                <w:bCs/>
                <w:lang w:val="fr-CA"/>
              </w:rPr>
              <w:t>]</w:t>
            </w:r>
          </w:p>
        </w:tc>
      </w:tr>
    </w:tbl>
    <w:p w14:paraId="3A6360BE" w14:textId="77777777" w:rsidR="00613C96" w:rsidRPr="002040A3" w:rsidRDefault="00613C96" w:rsidP="001270BF">
      <w:pPr>
        <w:pStyle w:val="OHHpara"/>
        <w:rPr>
          <w:lang w:val="fr-CA"/>
        </w:rPr>
      </w:pPr>
    </w:p>
    <w:p w14:paraId="11831E7C" w14:textId="015778F5" w:rsidR="00613C96" w:rsidRPr="002040A3" w:rsidRDefault="00000000" w:rsidP="001270BF">
      <w:pPr>
        <w:pStyle w:val="OHHpara"/>
        <w:rPr>
          <w:lang w:val="fr-CA"/>
        </w:rPr>
      </w:pPr>
      <w:r w:rsidRPr="002040A3">
        <w:rPr>
          <w:lang w:val="fr-CA"/>
        </w:rPr>
        <w:t xml:space="preserve">* La date du début du </w:t>
      </w:r>
      <w:r w:rsidR="00703805" w:rsidRPr="002040A3">
        <w:rPr>
          <w:lang w:val="fr-CA"/>
        </w:rPr>
        <w:t>Projet</w:t>
      </w:r>
      <w:r w:rsidRPr="002040A3">
        <w:rPr>
          <w:lang w:val="fr-CA"/>
        </w:rPr>
        <w:t xml:space="preserve"> doit être postérieure d’au moins un jour ouvrable à la date de prise d’effet.</w:t>
      </w:r>
    </w:p>
    <w:p w14:paraId="6E353D22" w14:textId="65167568" w:rsidR="00613C96" w:rsidRPr="002040A3" w:rsidRDefault="00000000" w:rsidP="001270BF">
      <w:pPr>
        <w:pStyle w:val="OHHpara"/>
        <w:rPr>
          <w:lang w:val="fr-CA"/>
        </w:rPr>
        <w:sectPr w:rsidR="00613C96" w:rsidRPr="002040A3" w:rsidSect="00C36755">
          <w:headerReference w:type="default" r:id="rId13"/>
          <w:footerReference w:type="default" r:id="rId14"/>
          <w:headerReference w:type="first" r:id="rId15"/>
          <w:footerReference w:type="first" r:id="rId16"/>
          <w:pgSz w:w="12240" w:h="15840"/>
          <w:pgMar w:top="1440" w:right="1440" w:bottom="1008" w:left="1440" w:header="706" w:footer="706" w:gutter="0"/>
          <w:pgNumType w:start="1"/>
          <w:cols w:space="720"/>
          <w:titlePg/>
          <w:docGrid w:linePitch="360"/>
        </w:sectPr>
      </w:pPr>
      <w:r w:rsidRPr="002040A3">
        <w:rPr>
          <w:lang w:val="fr-CA"/>
        </w:rPr>
        <w:t xml:space="preserve">** La date de la fin du </w:t>
      </w:r>
      <w:r w:rsidR="00703805" w:rsidRPr="002040A3">
        <w:rPr>
          <w:lang w:val="fr-CA"/>
        </w:rPr>
        <w:t>Projet</w:t>
      </w:r>
      <w:r w:rsidRPr="002040A3">
        <w:rPr>
          <w:lang w:val="fr-CA"/>
        </w:rPr>
        <w:t xml:space="preserve"> ne doit pas tomber plus de 18 mois après la date du début du </w:t>
      </w:r>
      <w:r w:rsidR="00703805" w:rsidRPr="002040A3">
        <w:rPr>
          <w:lang w:val="fr-CA"/>
        </w:rPr>
        <w:t>Projet</w:t>
      </w:r>
      <w:r w:rsidRPr="002040A3">
        <w:rPr>
          <w:lang w:val="fr-CA"/>
        </w:rPr>
        <w:t>.</w:t>
      </w:r>
    </w:p>
    <w:p w14:paraId="0B772323" w14:textId="3B8DB3A9" w:rsidR="00613C96" w:rsidRPr="002040A3" w:rsidRDefault="00000000" w:rsidP="001270BF">
      <w:pPr>
        <w:pStyle w:val="Schedule"/>
        <w:rPr>
          <w:szCs w:val="24"/>
          <w:lang w:val="fr-CA"/>
        </w:rPr>
      </w:pPr>
      <w:r w:rsidRPr="002040A3">
        <w:rPr>
          <w:rFonts w:eastAsia="Calibri"/>
          <w:lang w:val="fr-CA"/>
        </w:rPr>
        <w:lastRenderedPageBreak/>
        <w:t>ANNEXE</w:t>
      </w:r>
      <w:r w:rsidR="000F4BDA" w:rsidRPr="002040A3">
        <w:rPr>
          <w:rFonts w:eastAsia="Calibri"/>
          <w:lang w:val="fr-CA"/>
        </w:rPr>
        <w:t> </w:t>
      </w:r>
      <w:bookmarkStart w:id="181" w:name="Annexe_B"/>
      <w:r w:rsidRPr="002040A3">
        <w:rPr>
          <w:rFonts w:eastAsia="Calibri"/>
          <w:lang w:val="fr-CA"/>
        </w:rPr>
        <w:t>B</w:t>
      </w:r>
      <w:bookmarkEnd w:id="181"/>
      <w:r w:rsidRPr="002040A3">
        <w:rPr>
          <w:rFonts w:eastAsia="Calibri"/>
          <w:szCs w:val="24"/>
          <w:lang w:val="fr-CA"/>
        </w:rPr>
        <w:br/>
        <w:t xml:space="preserve">Projet </w:t>
      </w:r>
    </w:p>
    <w:p w14:paraId="748BAAD6" w14:textId="6B26B33C" w:rsidR="00613C96" w:rsidRPr="002040A3" w:rsidRDefault="00000000" w:rsidP="001270BF">
      <w:pPr>
        <w:pStyle w:val="OHHpara"/>
        <w:rPr>
          <w:lang w:val="fr-CA"/>
        </w:rPr>
      </w:pPr>
      <w:r w:rsidRPr="002040A3">
        <w:rPr>
          <w:rFonts w:eastAsia="Calibri"/>
          <w:lang w:val="fr-CA"/>
        </w:rPr>
        <w:t xml:space="preserve">Voir ci-joint la demande approuvée, qui comprend les détails du </w:t>
      </w:r>
      <w:r w:rsidR="00703805" w:rsidRPr="002040A3">
        <w:rPr>
          <w:rFonts w:eastAsia="Calibri"/>
          <w:lang w:val="fr-CA"/>
        </w:rPr>
        <w:t>Projet</w:t>
      </w:r>
      <w:r w:rsidRPr="002040A3">
        <w:rPr>
          <w:rFonts w:eastAsia="Calibri"/>
          <w:lang w:val="fr-CA"/>
        </w:rPr>
        <w:t xml:space="preserve">. </w:t>
      </w:r>
    </w:p>
    <w:p w14:paraId="2D25CBA1" w14:textId="77777777" w:rsidR="00613C96" w:rsidRPr="002040A3" w:rsidRDefault="00613C96" w:rsidP="001270BF">
      <w:pPr>
        <w:pStyle w:val="Schedule"/>
        <w:rPr>
          <w:rFonts w:eastAsia="Calibri"/>
          <w:lang w:val="fr-CA"/>
        </w:rPr>
      </w:pPr>
    </w:p>
    <w:p w14:paraId="1E01AAF2" w14:textId="77777777" w:rsidR="00613C96" w:rsidRPr="002040A3" w:rsidRDefault="00613C96" w:rsidP="001270BF">
      <w:pPr>
        <w:pStyle w:val="OHHpara"/>
        <w:rPr>
          <w:rFonts w:eastAsia="Calibri"/>
          <w:lang w:val="fr-CA"/>
        </w:rPr>
      </w:pPr>
    </w:p>
    <w:p w14:paraId="4107B605" w14:textId="77777777" w:rsidR="00613C96" w:rsidRPr="002040A3" w:rsidRDefault="00613C96" w:rsidP="001270BF">
      <w:pPr>
        <w:pStyle w:val="OHHpara"/>
        <w:rPr>
          <w:rFonts w:eastAsia="Calibri"/>
          <w:lang w:val="fr-CA"/>
        </w:rPr>
      </w:pPr>
    </w:p>
    <w:p w14:paraId="5FDEA8D1" w14:textId="77777777" w:rsidR="00613C96" w:rsidRPr="002040A3" w:rsidRDefault="00613C96" w:rsidP="001270BF">
      <w:pPr>
        <w:pStyle w:val="OHHpara"/>
        <w:rPr>
          <w:rFonts w:eastAsia="Calibri"/>
          <w:lang w:val="fr-CA"/>
        </w:rPr>
      </w:pPr>
    </w:p>
    <w:p w14:paraId="7BFF534E" w14:textId="77777777" w:rsidR="00613C96" w:rsidRPr="002040A3" w:rsidRDefault="00613C96" w:rsidP="001270BF">
      <w:pPr>
        <w:pStyle w:val="OHHpara"/>
        <w:rPr>
          <w:rFonts w:eastAsia="Calibri"/>
          <w:lang w:val="fr-CA"/>
        </w:rPr>
      </w:pPr>
    </w:p>
    <w:p w14:paraId="0D2BE16F" w14:textId="77777777" w:rsidR="00613C96" w:rsidRPr="002040A3" w:rsidRDefault="00613C96" w:rsidP="001270BF">
      <w:pPr>
        <w:pStyle w:val="OHHpara"/>
        <w:rPr>
          <w:rFonts w:eastAsia="Calibri"/>
          <w:lang w:val="fr-CA"/>
        </w:rPr>
      </w:pPr>
    </w:p>
    <w:p w14:paraId="677409CE" w14:textId="77777777" w:rsidR="00613C96" w:rsidRPr="002040A3" w:rsidRDefault="00613C96" w:rsidP="001270BF">
      <w:pPr>
        <w:pStyle w:val="OHHpara"/>
        <w:rPr>
          <w:rFonts w:eastAsia="Calibri"/>
          <w:lang w:val="fr-CA"/>
        </w:rPr>
      </w:pPr>
    </w:p>
    <w:p w14:paraId="69A923A9" w14:textId="77777777" w:rsidR="00613C96" w:rsidRPr="002040A3" w:rsidRDefault="00613C96" w:rsidP="001270BF">
      <w:pPr>
        <w:pStyle w:val="OHHpara"/>
        <w:rPr>
          <w:rFonts w:eastAsia="Calibri"/>
          <w:lang w:val="fr-CA"/>
        </w:rPr>
      </w:pPr>
    </w:p>
    <w:p w14:paraId="18CA05F4" w14:textId="77777777" w:rsidR="00613C96" w:rsidRPr="002040A3" w:rsidRDefault="00613C96" w:rsidP="001270BF">
      <w:pPr>
        <w:pStyle w:val="OHHpara"/>
        <w:rPr>
          <w:rFonts w:eastAsia="Calibri"/>
          <w:lang w:val="fr-CA"/>
        </w:rPr>
      </w:pPr>
    </w:p>
    <w:p w14:paraId="19532946" w14:textId="77777777" w:rsidR="00613C96" w:rsidRPr="002040A3" w:rsidRDefault="00613C96" w:rsidP="001270BF">
      <w:pPr>
        <w:pStyle w:val="Schedule"/>
        <w:rPr>
          <w:rFonts w:eastAsia="Calibri"/>
          <w:lang w:val="fr-CA"/>
        </w:rPr>
        <w:sectPr w:rsidR="00613C96" w:rsidRPr="002040A3" w:rsidSect="00840476">
          <w:headerReference w:type="default" r:id="rId17"/>
          <w:footerReference w:type="default" r:id="rId18"/>
          <w:headerReference w:type="first" r:id="rId19"/>
          <w:footerReference w:type="first" r:id="rId20"/>
          <w:pgSz w:w="12240" w:h="15840"/>
          <w:pgMar w:top="1440" w:right="1440" w:bottom="1008" w:left="1440" w:header="706" w:footer="706" w:gutter="0"/>
          <w:pgNumType w:start="1"/>
          <w:cols w:space="720"/>
          <w:titlePg/>
          <w:docGrid w:linePitch="360"/>
        </w:sectPr>
      </w:pPr>
    </w:p>
    <w:p w14:paraId="26632EC9" w14:textId="10AB80B8" w:rsidR="00613C96" w:rsidRPr="002040A3" w:rsidRDefault="00000000" w:rsidP="001270BF">
      <w:pPr>
        <w:pStyle w:val="Schedule"/>
        <w:rPr>
          <w:lang w:val="fr-CA"/>
        </w:rPr>
      </w:pPr>
      <w:r w:rsidRPr="002040A3">
        <w:rPr>
          <w:rFonts w:eastAsia="Calibri"/>
          <w:lang w:val="fr-CA"/>
        </w:rPr>
        <w:lastRenderedPageBreak/>
        <w:t>ANNEXE</w:t>
      </w:r>
      <w:r w:rsidR="000F4BDA" w:rsidRPr="002040A3">
        <w:rPr>
          <w:rFonts w:eastAsia="Calibri"/>
          <w:lang w:val="fr-CA"/>
        </w:rPr>
        <w:t> </w:t>
      </w:r>
      <w:bookmarkStart w:id="182" w:name="Annexe_C"/>
      <w:r w:rsidRPr="002040A3">
        <w:rPr>
          <w:rFonts w:eastAsia="Calibri"/>
          <w:lang w:val="fr-CA"/>
        </w:rPr>
        <w:t>C</w:t>
      </w:r>
      <w:bookmarkEnd w:id="182"/>
      <w:r w:rsidRPr="002040A3">
        <w:rPr>
          <w:rFonts w:eastAsia="Calibri"/>
          <w:lang w:val="fr-CA"/>
        </w:rPr>
        <w:br/>
        <w:t>BUDGET</w:t>
      </w:r>
    </w:p>
    <w:p w14:paraId="46068C04" w14:textId="77777777" w:rsidR="00613C96" w:rsidRPr="002040A3" w:rsidRDefault="00000000" w:rsidP="001270BF">
      <w:pPr>
        <w:pStyle w:val="OHHpara"/>
        <w:spacing w:before="240"/>
        <w:rPr>
          <w:lang w:val="fr-CA"/>
        </w:rPr>
      </w:pPr>
      <w:r w:rsidRPr="002040A3">
        <w:rPr>
          <w:rFonts w:eastAsia="Calibri"/>
          <w:lang w:val="fr-CA"/>
        </w:rPr>
        <w:t xml:space="preserve">Voir ci-joint le budget qui était annexé à la demande approuvée. </w:t>
      </w:r>
    </w:p>
    <w:p w14:paraId="04365BBC" w14:textId="77777777" w:rsidR="00613C96" w:rsidRPr="002040A3" w:rsidRDefault="00613C96" w:rsidP="001270BF">
      <w:pPr>
        <w:pStyle w:val="OHHpara"/>
        <w:rPr>
          <w:lang w:val="fr-CA"/>
        </w:rPr>
        <w:sectPr w:rsidR="00613C96" w:rsidRPr="002040A3" w:rsidSect="00840476">
          <w:pgSz w:w="12240" w:h="15840"/>
          <w:pgMar w:top="1440" w:right="1440" w:bottom="1008" w:left="1440" w:header="706" w:footer="706" w:gutter="0"/>
          <w:pgNumType w:start="1"/>
          <w:cols w:space="720"/>
          <w:titlePg/>
          <w:docGrid w:linePitch="360"/>
        </w:sectPr>
      </w:pPr>
    </w:p>
    <w:p w14:paraId="3469EC73" w14:textId="46D7985B" w:rsidR="00613C96" w:rsidRPr="002040A3" w:rsidRDefault="00000000" w:rsidP="001270BF">
      <w:pPr>
        <w:pStyle w:val="Schedule"/>
        <w:rPr>
          <w:i/>
          <w:lang w:val="fr-CA"/>
        </w:rPr>
      </w:pPr>
      <w:r w:rsidRPr="002040A3">
        <w:rPr>
          <w:rFonts w:eastAsia="Calibri"/>
          <w:lang w:val="fr-CA"/>
        </w:rPr>
        <w:lastRenderedPageBreak/>
        <w:t>ANNEXE</w:t>
      </w:r>
      <w:r w:rsidR="000F4BDA" w:rsidRPr="002040A3">
        <w:rPr>
          <w:rFonts w:eastAsia="Calibri"/>
          <w:lang w:val="fr-CA"/>
        </w:rPr>
        <w:t> </w:t>
      </w:r>
      <w:bookmarkStart w:id="183" w:name="Annexe_D"/>
      <w:r w:rsidRPr="002040A3">
        <w:rPr>
          <w:rFonts w:eastAsia="Calibri"/>
          <w:lang w:val="fr-CA"/>
        </w:rPr>
        <w:t>D</w:t>
      </w:r>
      <w:bookmarkEnd w:id="183"/>
      <w:r w:rsidRPr="002040A3">
        <w:rPr>
          <w:rFonts w:eastAsia="Calibri"/>
          <w:lang w:val="fr-CA"/>
        </w:rPr>
        <w:br/>
      </w:r>
      <w:r w:rsidR="00DA3156" w:rsidRPr="002040A3">
        <w:rPr>
          <w:rFonts w:eastAsia="Calibri"/>
          <w:lang w:val="fr-CA"/>
        </w:rPr>
        <w:t>OBLIGATIONS DE COMMUNICATION D’INFORMATIONS</w:t>
      </w:r>
    </w:p>
    <w:p w14:paraId="5EA0D79C" w14:textId="77777777" w:rsidR="00613C96" w:rsidRPr="002040A3" w:rsidRDefault="00000000" w:rsidP="001270BF">
      <w:pPr>
        <w:pStyle w:val="OHHpara"/>
        <w:rPr>
          <w:b/>
          <w:bCs/>
          <w:lang w:val="fr-CA"/>
        </w:rPr>
      </w:pPr>
      <w:r w:rsidRPr="002040A3">
        <w:rPr>
          <w:rFonts w:eastAsia="Calibri"/>
          <w:b/>
          <w:bCs/>
          <w:lang w:val="fr-CA"/>
        </w:rPr>
        <w:t>Rapports</w:t>
      </w:r>
    </w:p>
    <w:tbl>
      <w:tblPr>
        <w:tblStyle w:val="TableGrid"/>
        <w:tblW w:w="0" w:type="auto"/>
        <w:tblLook w:val="04A0" w:firstRow="1" w:lastRow="0" w:firstColumn="1" w:lastColumn="0" w:noHBand="0" w:noVBand="1"/>
      </w:tblPr>
      <w:tblGrid>
        <w:gridCol w:w="3256"/>
        <w:gridCol w:w="6094"/>
      </w:tblGrid>
      <w:tr w:rsidR="00141C95" w14:paraId="0827D3E9" w14:textId="77777777" w:rsidTr="00056C41">
        <w:trPr>
          <w:tblHeader/>
        </w:trPr>
        <w:tc>
          <w:tcPr>
            <w:tcW w:w="3256" w:type="dxa"/>
          </w:tcPr>
          <w:p w14:paraId="5B7C61B9" w14:textId="77777777" w:rsidR="00613C96" w:rsidRPr="002040A3" w:rsidRDefault="00000000" w:rsidP="001270BF">
            <w:pPr>
              <w:pStyle w:val="OHHTableText"/>
              <w:rPr>
                <w:rFonts w:ascii="Times New Roman" w:hAnsi="Times New Roman" w:cs="Times New Roman"/>
                <w:b/>
                <w:bCs/>
                <w:lang w:val="fr-CA"/>
              </w:rPr>
            </w:pPr>
            <w:r w:rsidRPr="002040A3">
              <w:rPr>
                <w:rFonts w:ascii="Times New Roman" w:hAnsi="Times New Roman" w:cs="Times New Roman"/>
                <w:b/>
                <w:bCs/>
                <w:lang w:val="fr-CA"/>
              </w:rPr>
              <w:t>Nom du rapport</w:t>
            </w:r>
          </w:p>
        </w:tc>
        <w:tc>
          <w:tcPr>
            <w:tcW w:w="6094" w:type="dxa"/>
          </w:tcPr>
          <w:p w14:paraId="4DBDDF2E" w14:textId="77777777" w:rsidR="00613C96" w:rsidRPr="002040A3" w:rsidRDefault="00000000" w:rsidP="001270BF">
            <w:pPr>
              <w:pStyle w:val="OHHTableText"/>
              <w:rPr>
                <w:rFonts w:ascii="Times New Roman" w:hAnsi="Times New Roman" w:cs="Times New Roman"/>
                <w:b/>
                <w:bCs/>
                <w:lang w:val="fr-CA"/>
              </w:rPr>
            </w:pPr>
            <w:r w:rsidRPr="002040A3">
              <w:rPr>
                <w:rFonts w:ascii="Times New Roman" w:hAnsi="Times New Roman" w:cs="Times New Roman"/>
                <w:b/>
                <w:bCs/>
                <w:lang w:val="fr-CA"/>
              </w:rPr>
              <w:t>Date d’échéance</w:t>
            </w:r>
          </w:p>
        </w:tc>
      </w:tr>
      <w:tr w:rsidR="00141C95" w14:paraId="5969ED2E" w14:textId="77777777" w:rsidTr="00056C41">
        <w:tc>
          <w:tcPr>
            <w:tcW w:w="3256" w:type="dxa"/>
          </w:tcPr>
          <w:p w14:paraId="7AF95035" w14:textId="71767A4D" w:rsidR="00613C96" w:rsidRPr="002040A3" w:rsidRDefault="00000000" w:rsidP="00E21E09">
            <w:pPr>
              <w:pStyle w:val="OHHTableText"/>
              <w:numPr>
                <w:ilvl w:val="0"/>
                <w:numId w:val="2"/>
              </w:numPr>
              <w:rPr>
                <w:rFonts w:ascii="Times New Roman" w:hAnsi="Times New Roman" w:cs="Times New Roman"/>
                <w:b/>
                <w:bCs/>
                <w:lang w:val="fr-CA"/>
              </w:rPr>
            </w:pPr>
            <w:r w:rsidRPr="002040A3">
              <w:rPr>
                <w:rFonts w:ascii="Times New Roman" w:hAnsi="Times New Roman" w:cs="Times New Roman"/>
                <w:b/>
                <w:bCs/>
                <w:lang w:val="fr-CA"/>
              </w:rPr>
              <w:t xml:space="preserve">Rapport sur l’état d’avancement du </w:t>
            </w:r>
            <w:r w:rsidR="00703805" w:rsidRPr="002040A3">
              <w:rPr>
                <w:rFonts w:ascii="Times New Roman" w:hAnsi="Times New Roman" w:cs="Times New Roman"/>
                <w:b/>
                <w:bCs/>
                <w:lang w:val="fr-CA"/>
              </w:rPr>
              <w:t>Projet</w:t>
            </w:r>
            <w:r w:rsidRPr="002040A3">
              <w:rPr>
                <w:rFonts w:ascii="Times New Roman" w:hAnsi="Times New Roman" w:cs="Times New Roman"/>
                <w:b/>
                <w:bCs/>
                <w:lang w:val="fr-CA"/>
              </w:rPr>
              <w:t xml:space="preserve"> après six mois</w:t>
            </w:r>
          </w:p>
        </w:tc>
        <w:tc>
          <w:tcPr>
            <w:tcW w:w="6094" w:type="dxa"/>
          </w:tcPr>
          <w:p w14:paraId="4986F4CB" w14:textId="2852C18C" w:rsidR="00613C96" w:rsidRPr="002040A3" w:rsidRDefault="00000000" w:rsidP="00E21E09">
            <w:pPr>
              <w:pStyle w:val="OHHTableText"/>
              <w:numPr>
                <w:ilvl w:val="0"/>
                <w:numId w:val="3"/>
              </w:numPr>
              <w:rPr>
                <w:rFonts w:ascii="Times New Roman" w:hAnsi="Times New Roman" w:cs="Times New Roman"/>
                <w:bCs/>
                <w:lang w:val="fr-CA"/>
              </w:rPr>
            </w:pPr>
            <w:r w:rsidRPr="002040A3">
              <w:rPr>
                <w:rFonts w:ascii="Times New Roman" w:hAnsi="Times New Roman" w:cs="Times New Roman"/>
                <w:bCs/>
                <w:lang w:val="fr-CA"/>
              </w:rPr>
              <w:t xml:space="preserve">6 mois après la date du début du </w:t>
            </w:r>
            <w:r w:rsidR="00703805" w:rsidRPr="002040A3">
              <w:rPr>
                <w:rFonts w:ascii="Times New Roman" w:hAnsi="Times New Roman" w:cs="Times New Roman"/>
                <w:bCs/>
                <w:lang w:val="fr-CA"/>
              </w:rPr>
              <w:t>Projet</w:t>
            </w:r>
          </w:p>
        </w:tc>
      </w:tr>
      <w:tr w:rsidR="00141C95" w14:paraId="00AD0544" w14:textId="77777777" w:rsidTr="00056C41">
        <w:tc>
          <w:tcPr>
            <w:tcW w:w="3256" w:type="dxa"/>
          </w:tcPr>
          <w:p w14:paraId="4FBCEAF5" w14:textId="38E7F9A9" w:rsidR="00613C96" w:rsidRPr="002040A3" w:rsidRDefault="00000000" w:rsidP="00E21E09">
            <w:pPr>
              <w:pStyle w:val="OHHTableText"/>
              <w:numPr>
                <w:ilvl w:val="0"/>
                <w:numId w:val="2"/>
              </w:numPr>
              <w:rPr>
                <w:rFonts w:ascii="Times New Roman" w:hAnsi="Times New Roman" w:cs="Times New Roman"/>
                <w:b/>
                <w:bCs/>
                <w:lang w:val="fr-CA"/>
              </w:rPr>
            </w:pPr>
            <w:r w:rsidRPr="002040A3">
              <w:rPr>
                <w:rFonts w:ascii="Times New Roman" w:hAnsi="Times New Roman" w:cs="Times New Roman"/>
                <w:b/>
                <w:bCs/>
                <w:lang w:val="fr-CA"/>
              </w:rPr>
              <w:t xml:space="preserve">Rapport sur l’état d’avancement du </w:t>
            </w:r>
            <w:r w:rsidR="00703805" w:rsidRPr="002040A3">
              <w:rPr>
                <w:rFonts w:ascii="Times New Roman" w:hAnsi="Times New Roman" w:cs="Times New Roman"/>
                <w:b/>
                <w:bCs/>
                <w:lang w:val="fr-CA"/>
              </w:rPr>
              <w:t>Projet</w:t>
            </w:r>
            <w:r w:rsidRPr="002040A3">
              <w:rPr>
                <w:rFonts w:ascii="Times New Roman" w:hAnsi="Times New Roman" w:cs="Times New Roman"/>
                <w:b/>
                <w:bCs/>
                <w:lang w:val="fr-CA"/>
              </w:rPr>
              <w:t xml:space="preserve"> après un an</w:t>
            </w:r>
          </w:p>
        </w:tc>
        <w:tc>
          <w:tcPr>
            <w:tcW w:w="6094" w:type="dxa"/>
          </w:tcPr>
          <w:p w14:paraId="1D8E8C67" w14:textId="5BA4FD71" w:rsidR="00613C96" w:rsidRPr="002040A3" w:rsidRDefault="00000000" w:rsidP="00E21E09">
            <w:pPr>
              <w:pStyle w:val="OHHTableText"/>
              <w:numPr>
                <w:ilvl w:val="0"/>
                <w:numId w:val="3"/>
              </w:numPr>
              <w:rPr>
                <w:rFonts w:ascii="Times New Roman" w:hAnsi="Times New Roman" w:cs="Times New Roman"/>
                <w:bCs/>
                <w:lang w:val="fr-CA"/>
              </w:rPr>
            </w:pPr>
            <w:r w:rsidRPr="002040A3">
              <w:rPr>
                <w:rFonts w:ascii="Times New Roman" w:hAnsi="Times New Roman" w:cs="Times New Roman"/>
                <w:bCs/>
                <w:lang w:val="fr-CA"/>
              </w:rPr>
              <w:t xml:space="preserve">1 an après la date du début du </w:t>
            </w:r>
            <w:r w:rsidR="00703805" w:rsidRPr="002040A3">
              <w:rPr>
                <w:rFonts w:ascii="Times New Roman" w:hAnsi="Times New Roman" w:cs="Times New Roman"/>
                <w:bCs/>
                <w:lang w:val="fr-CA"/>
              </w:rPr>
              <w:t>Projet</w:t>
            </w:r>
          </w:p>
        </w:tc>
      </w:tr>
      <w:tr w:rsidR="00141C95" w14:paraId="6BC6CACF" w14:textId="77777777" w:rsidTr="00056C41">
        <w:tc>
          <w:tcPr>
            <w:tcW w:w="3256" w:type="dxa"/>
          </w:tcPr>
          <w:p w14:paraId="08AFBDE0" w14:textId="670169A1" w:rsidR="00613C96" w:rsidRPr="002040A3" w:rsidRDefault="00000000" w:rsidP="00E21E09">
            <w:pPr>
              <w:pStyle w:val="OHHTableText"/>
              <w:numPr>
                <w:ilvl w:val="0"/>
                <w:numId w:val="2"/>
              </w:numPr>
              <w:rPr>
                <w:rFonts w:ascii="Times New Roman" w:hAnsi="Times New Roman" w:cs="Times New Roman"/>
                <w:b/>
                <w:bCs/>
                <w:lang w:val="fr-CA"/>
              </w:rPr>
            </w:pPr>
            <w:r w:rsidRPr="002040A3">
              <w:rPr>
                <w:rFonts w:ascii="Times New Roman" w:hAnsi="Times New Roman" w:cs="Times New Roman"/>
                <w:b/>
                <w:bCs/>
                <w:lang w:val="fr-CA"/>
              </w:rPr>
              <w:t xml:space="preserve">Rapport sur les dépenses engagées dans le cadre du </w:t>
            </w:r>
            <w:r w:rsidR="00703805" w:rsidRPr="002040A3">
              <w:rPr>
                <w:rFonts w:ascii="Times New Roman" w:hAnsi="Times New Roman" w:cs="Times New Roman"/>
                <w:b/>
                <w:bCs/>
                <w:lang w:val="fr-CA"/>
              </w:rPr>
              <w:t>Projet</w:t>
            </w:r>
            <w:r w:rsidRPr="002040A3">
              <w:rPr>
                <w:rFonts w:ascii="Times New Roman" w:hAnsi="Times New Roman" w:cs="Times New Roman"/>
                <w:b/>
                <w:bCs/>
                <w:lang w:val="fr-CA"/>
              </w:rPr>
              <w:t xml:space="preserve"> au cours de la première année</w:t>
            </w:r>
          </w:p>
        </w:tc>
        <w:tc>
          <w:tcPr>
            <w:tcW w:w="6094" w:type="dxa"/>
          </w:tcPr>
          <w:p w14:paraId="5913E862" w14:textId="36D184DA" w:rsidR="00613C96" w:rsidRPr="002040A3" w:rsidRDefault="00000000" w:rsidP="00E21E09">
            <w:pPr>
              <w:pStyle w:val="OHHTableText"/>
              <w:numPr>
                <w:ilvl w:val="0"/>
                <w:numId w:val="3"/>
              </w:numPr>
              <w:rPr>
                <w:rFonts w:ascii="Times New Roman" w:hAnsi="Times New Roman" w:cs="Times New Roman"/>
                <w:bCs/>
                <w:lang w:val="fr-CA"/>
              </w:rPr>
            </w:pPr>
            <w:r w:rsidRPr="002040A3">
              <w:rPr>
                <w:rFonts w:ascii="Times New Roman" w:hAnsi="Times New Roman" w:cs="Times New Roman"/>
                <w:bCs/>
                <w:lang w:val="fr-CA"/>
              </w:rPr>
              <w:t xml:space="preserve">1 an après la date du début du </w:t>
            </w:r>
            <w:r w:rsidR="00703805" w:rsidRPr="002040A3">
              <w:rPr>
                <w:rFonts w:ascii="Times New Roman" w:hAnsi="Times New Roman" w:cs="Times New Roman"/>
                <w:bCs/>
                <w:lang w:val="fr-CA"/>
              </w:rPr>
              <w:t>Projet</w:t>
            </w:r>
          </w:p>
        </w:tc>
      </w:tr>
      <w:tr w:rsidR="00141C95" w14:paraId="041415D0" w14:textId="77777777" w:rsidTr="00056C41">
        <w:tc>
          <w:tcPr>
            <w:tcW w:w="3256" w:type="dxa"/>
          </w:tcPr>
          <w:p w14:paraId="445F4935" w14:textId="6FB4D22C" w:rsidR="00613C96" w:rsidRPr="002040A3" w:rsidRDefault="00000000" w:rsidP="00E21E09">
            <w:pPr>
              <w:pStyle w:val="OHHTableText"/>
              <w:numPr>
                <w:ilvl w:val="0"/>
                <w:numId w:val="2"/>
              </w:numPr>
              <w:rPr>
                <w:rFonts w:ascii="Times New Roman" w:hAnsi="Times New Roman" w:cs="Times New Roman"/>
                <w:b/>
                <w:bCs/>
                <w:lang w:val="fr-CA"/>
              </w:rPr>
            </w:pPr>
            <w:r w:rsidRPr="002040A3">
              <w:rPr>
                <w:rFonts w:ascii="Times New Roman" w:hAnsi="Times New Roman" w:cs="Times New Roman"/>
                <w:b/>
                <w:bCs/>
                <w:lang w:val="fr-CA"/>
              </w:rPr>
              <w:t xml:space="preserve">Rapport sur l’état d’avancement du </w:t>
            </w:r>
            <w:r w:rsidR="00703805" w:rsidRPr="002040A3">
              <w:rPr>
                <w:rFonts w:ascii="Times New Roman" w:hAnsi="Times New Roman" w:cs="Times New Roman"/>
                <w:b/>
                <w:bCs/>
                <w:lang w:val="fr-CA"/>
              </w:rPr>
              <w:t>Projet</w:t>
            </w:r>
            <w:r w:rsidRPr="002040A3">
              <w:rPr>
                <w:rFonts w:ascii="Times New Roman" w:hAnsi="Times New Roman" w:cs="Times New Roman"/>
                <w:b/>
                <w:bCs/>
                <w:lang w:val="fr-CA"/>
              </w:rPr>
              <w:t xml:space="preserve"> à la date de la fin de la subvention</w:t>
            </w:r>
          </w:p>
        </w:tc>
        <w:tc>
          <w:tcPr>
            <w:tcW w:w="6094" w:type="dxa"/>
          </w:tcPr>
          <w:p w14:paraId="16884036" w14:textId="77777777" w:rsidR="00613C96" w:rsidRPr="002040A3" w:rsidRDefault="00000000" w:rsidP="00E21E09">
            <w:pPr>
              <w:pStyle w:val="OHHTableText"/>
              <w:numPr>
                <w:ilvl w:val="0"/>
                <w:numId w:val="3"/>
              </w:numPr>
              <w:rPr>
                <w:rFonts w:ascii="Times New Roman" w:hAnsi="Times New Roman" w:cs="Times New Roman"/>
                <w:bCs/>
                <w:lang w:val="fr-CA"/>
              </w:rPr>
            </w:pPr>
            <w:r w:rsidRPr="002040A3">
              <w:rPr>
                <w:rFonts w:ascii="Times New Roman" w:hAnsi="Times New Roman" w:cs="Times New Roman"/>
                <w:bCs/>
                <w:lang w:val="fr-CA"/>
              </w:rPr>
              <w:t>Dans les 3 mois suivant la date d’expiration</w:t>
            </w:r>
          </w:p>
        </w:tc>
      </w:tr>
      <w:tr w:rsidR="00141C95" w14:paraId="2FA50011" w14:textId="77777777" w:rsidTr="00056C41">
        <w:tc>
          <w:tcPr>
            <w:tcW w:w="3256" w:type="dxa"/>
          </w:tcPr>
          <w:p w14:paraId="119576E6" w14:textId="3C8B7430" w:rsidR="00613C96" w:rsidRPr="002040A3" w:rsidRDefault="00000000" w:rsidP="00E21E09">
            <w:pPr>
              <w:pStyle w:val="OHHTableText"/>
              <w:numPr>
                <w:ilvl w:val="0"/>
                <w:numId w:val="2"/>
              </w:numPr>
              <w:rPr>
                <w:rFonts w:ascii="Times New Roman" w:hAnsi="Times New Roman" w:cs="Times New Roman"/>
                <w:b/>
                <w:bCs/>
                <w:lang w:val="fr-CA"/>
              </w:rPr>
            </w:pPr>
            <w:r w:rsidRPr="002040A3">
              <w:rPr>
                <w:rFonts w:ascii="Times New Roman" w:hAnsi="Times New Roman" w:cs="Times New Roman"/>
                <w:b/>
                <w:bCs/>
                <w:lang w:val="fr-CA"/>
              </w:rPr>
              <w:t xml:space="preserve">Rapport sur les dépenses engagées dans le cadre du </w:t>
            </w:r>
            <w:r w:rsidR="00703805" w:rsidRPr="002040A3">
              <w:rPr>
                <w:rFonts w:ascii="Times New Roman" w:hAnsi="Times New Roman" w:cs="Times New Roman"/>
                <w:b/>
                <w:bCs/>
                <w:lang w:val="fr-CA"/>
              </w:rPr>
              <w:t>Projet</w:t>
            </w:r>
            <w:r w:rsidRPr="002040A3">
              <w:rPr>
                <w:rFonts w:ascii="Times New Roman" w:hAnsi="Times New Roman" w:cs="Times New Roman"/>
                <w:b/>
                <w:bCs/>
                <w:lang w:val="fr-CA"/>
              </w:rPr>
              <w:t xml:space="preserve"> jusqu’à la date de la fin de la subvention</w:t>
            </w:r>
          </w:p>
        </w:tc>
        <w:tc>
          <w:tcPr>
            <w:tcW w:w="6094" w:type="dxa"/>
          </w:tcPr>
          <w:p w14:paraId="2DFF2115" w14:textId="77777777" w:rsidR="00613C96" w:rsidRPr="002040A3" w:rsidRDefault="00000000" w:rsidP="00E21E09">
            <w:pPr>
              <w:pStyle w:val="OHHTableText"/>
              <w:numPr>
                <w:ilvl w:val="0"/>
                <w:numId w:val="3"/>
              </w:numPr>
              <w:rPr>
                <w:rFonts w:ascii="Times New Roman" w:hAnsi="Times New Roman" w:cs="Times New Roman"/>
                <w:bCs/>
                <w:lang w:val="fr-CA"/>
              </w:rPr>
            </w:pPr>
            <w:r w:rsidRPr="002040A3">
              <w:rPr>
                <w:rFonts w:ascii="Times New Roman" w:hAnsi="Times New Roman" w:cs="Times New Roman"/>
                <w:bCs/>
                <w:lang w:val="fr-CA"/>
              </w:rPr>
              <w:t>Dans les 3 mois suivant la date d’expiration</w:t>
            </w:r>
          </w:p>
        </w:tc>
      </w:tr>
      <w:tr w:rsidR="00141C95" w14:paraId="7EDAF3AC" w14:textId="77777777" w:rsidTr="00056C41">
        <w:tc>
          <w:tcPr>
            <w:tcW w:w="3256" w:type="dxa"/>
          </w:tcPr>
          <w:p w14:paraId="6800530E" w14:textId="77777777" w:rsidR="00613C96" w:rsidRPr="002040A3" w:rsidRDefault="00000000" w:rsidP="00E21E09">
            <w:pPr>
              <w:pStyle w:val="OHHTableText"/>
              <w:numPr>
                <w:ilvl w:val="0"/>
                <w:numId w:val="2"/>
              </w:numPr>
              <w:rPr>
                <w:rFonts w:ascii="Times New Roman" w:hAnsi="Times New Roman" w:cs="Times New Roman"/>
                <w:b/>
                <w:bCs/>
                <w:lang w:val="fr-CA"/>
              </w:rPr>
            </w:pPr>
            <w:r w:rsidRPr="002040A3">
              <w:rPr>
                <w:rFonts w:ascii="Times New Roman" w:hAnsi="Times New Roman" w:cs="Times New Roman"/>
                <w:b/>
                <w:bCs/>
                <w:lang w:val="fr-CA"/>
              </w:rPr>
              <w:t>Symposium virtuel à la date de la fin de la subvention</w:t>
            </w:r>
          </w:p>
        </w:tc>
        <w:tc>
          <w:tcPr>
            <w:tcW w:w="6094" w:type="dxa"/>
          </w:tcPr>
          <w:p w14:paraId="6F7F39D8" w14:textId="39AD1A88" w:rsidR="00613C96" w:rsidRPr="002040A3" w:rsidRDefault="00000000" w:rsidP="00E21E09">
            <w:pPr>
              <w:pStyle w:val="OHHTableText"/>
              <w:numPr>
                <w:ilvl w:val="0"/>
                <w:numId w:val="3"/>
              </w:numPr>
              <w:rPr>
                <w:rFonts w:ascii="Times New Roman" w:hAnsi="Times New Roman" w:cs="Times New Roman"/>
                <w:bCs/>
                <w:lang w:val="fr-CA"/>
              </w:rPr>
            </w:pPr>
            <w:r w:rsidRPr="002040A3">
              <w:rPr>
                <w:rFonts w:ascii="Times New Roman" w:hAnsi="Times New Roman" w:cs="Times New Roman"/>
                <w:bCs/>
                <w:lang w:val="fr-CA"/>
              </w:rPr>
              <w:t>À déterminer par FRDJ</w:t>
            </w:r>
          </w:p>
        </w:tc>
      </w:tr>
      <w:tr w:rsidR="00141C95" w14:paraId="3E501740" w14:textId="77777777" w:rsidTr="00056C41">
        <w:tc>
          <w:tcPr>
            <w:tcW w:w="3256" w:type="dxa"/>
          </w:tcPr>
          <w:p w14:paraId="30C31661" w14:textId="57FCBAE4" w:rsidR="00613C96" w:rsidRPr="002040A3" w:rsidRDefault="00000000" w:rsidP="00E21E09">
            <w:pPr>
              <w:pStyle w:val="OHHTableText"/>
              <w:numPr>
                <w:ilvl w:val="0"/>
                <w:numId w:val="2"/>
              </w:numPr>
              <w:rPr>
                <w:rFonts w:ascii="Times New Roman" w:hAnsi="Times New Roman" w:cs="Times New Roman"/>
                <w:b/>
                <w:bCs/>
                <w:lang w:val="fr-CA"/>
              </w:rPr>
            </w:pPr>
            <w:r w:rsidRPr="002040A3">
              <w:rPr>
                <w:rFonts w:ascii="Times New Roman" w:hAnsi="Times New Roman" w:cs="Times New Roman"/>
                <w:b/>
                <w:bCs/>
                <w:lang w:val="fr-CA"/>
              </w:rPr>
              <w:t xml:space="preserve">Comptes rendus par vidéoconférence sur l’état d’avancement du </w:t>
            </w:r>
            <w:r w:rsidR="00703805" w:rsidRPr="002040A3">
              <w:rPr>
                <w:rFonts w:ascii="Times New Roman" w:hAnsi="Times New Roman" w:cs="Times New Roman"/>
                <w:b/>
                <w:bCs/>
                <w:lang w:val="fr-CA"/>
              </w:rPr>
              <w:t>Projet</w:t>
            </w:r>
            <w:r w:rsidRPr="002040A3">
              <w:rPr>
                <w:rFonts w:ascii="Times New Roman" w:hAnsi="Times New Roman" w:cs="Times New Roman"/>
                <w:b/>
                <w:bCs/>
                <w:lang w:val="fr-CA"/>
              </w:rPr>
              <w:t xml:space="preserve"> </w:t>
            </w:r>
          </w:p>
        </w:tc>
        <w:tc>
          <w:tcPr>
            <w:tcW w:w="6094" w:type="dxa"/>
          </w:tcPr>
          <w:p w14:paraId="473E5BAF" w14:textId="40DF95A5" w:rsidR="00613C96" w:rsidRPr="002040A3" w:rsidRDefault="00000000" w:rsidP="00E21E09">
            <w:pPr>
              <w:pStyle w:val="OHHTableText"/>
              <w:numPr>
                <w:ilvl w:val="0"/>
                <w:numId w:val="3"/>
              </w:numPr>
              <w:rPr>
                <w:rFonts w:ascii="Times New Roman" w:hAnsi="Times New Roman" w:cs="Times New Roman"/>
                <w:bCs/>
                <w:lang w:val="fr-CA"/>
              </w:rPr>
            </w:pPr>
            <w:r w:rsidRPr="002040A3">
              <w:rPr>
                <w:rFonts w:ascii="Times New Roman" w:hAnsi="Times New Roman" w:cs="Times New Roman"/>
                <w:bCs/>
                <w:lang w:val="fr-CA"/>
              </w:rPr>
              <w:t>Tel que FRDJ peut en faire la demande de temps à autre</w:t>
            </w:r>
          </w:p>
        </w:tc>
      </w:tr>
    </w:tbl>
    <w:p w14:paraId="2198C174" w14:textId="77777777" w:rsidR="00613C96" w:rsidRPr="002040A3" w:rsidRDefault="00613C96" w:rsidP="001270BF">
      <w:pPr>
        <w:pStyle w:val="OHHpara"/>
        <w:rPr>
          <w:lang w:val="fr-CA"/>
        </w:rPr>
      </w:pPr>
    </w:p>
    <w:p w14:paraId="7C423263" w14:textId="5C7CA44B" w:rsidR="00613C96" w:rsidRPr="00461A70" w:rsidRDefault="00000000" w:rsidP="001270BF">
      <w:pPr>
        <w:pStyle w:val="OHHpara"/>
        <w:rPr>
          <w:rFonts w:eastAsia="Calibri"/>
          <w:bCs/>
          <w:lang w:val="fr-CA"/>
        </w:rPr>
      </w:pPr>
      <w:r w:rsidRPr="002040A3">
        <w:rPr>
          <w:rFonts w:eastAsia="Calibri"/>
          <w:bCs/>
          <w:lang w:val="fr-CA"/>
        </w:rPr>
        <w:t xml:space="preserve">Tous les rapports doivent être préparés à l’aide des modèles de FRDJ qui seront transmis dans les 60 jours suivant la date du début du </w:t>
      </w:r>
      <w:r w:rsidR="00703805" w:rsidRPr="002040A3">
        <w:rPr>
          <w:rFonts w:eastAsia="Calibri"/>
          <w:bCs/>
          <w:lang w:val="fr-CA"/>
        </w:rPr>
        <w:t>Projet</w:t>
      </w:r>
      <w:r w:rsidRPr="002040A3">
        <w:rPr>
          <w:rFonts w:eastAsia="Calibri"/>
          <w:bCs/>
          <w:lang w:val="fr-CA"/>
        </w:rPr>
        <w:t>.</w:t>
      </w:r>
      <w:r w:rsidRPr="00461A70">
        <w:rPr>
          <w:rFonts w:eastAsia="Calibri"/>
          <w:bCs/>
          <w:lang w:val="fr-CA"/>
        </w:rPr>
        <w:t xml:space="preserve"> </w:t>
      </w:r>
    </w:p>
    <w:p w14:paraId="12940976" w14:textId="77777777" w:rsidR="00613C96" w:rsidRPr="00461A70" w:rsidRDefault="00613C96" w:rsidP="001270BF">
      <w:pPr>
        <w:pStyle w:val="OHHpara"/>
        <w:rPr>
          <w:lang w:val="fr-CA"/>
        </w:rPr>
      </w:pPr>
    </w:p>
    <w:sectPr w:rsidR="00613C96" w:rsidRPr="00461A70" w:rsidSect="00D82E5F">
      <w:headerReference w:type="default" r:id="rId21"/>
      <w:footerReference w:type="default" r:id="rId22"/>
      <w:headerReference w:type="first" r:id="rId23"/>
      <w:footerReference w:type="first" r:id="rId24"/>
      <w:pgSz w:w="12240" w:h="15840"/>
      <w:pgMar w:top="1440" w:right="1440" w:bottom="1008"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1082" w14:textId="77777777" w:rsidR="002320C8" w:rsidRDefault="002320C8">
      <w:r>
        <w:separator/>
      </w:r>
    </w:p>
  </w:endnote>
  <w:endnote w:type="continuationSeparator" w:id="0">
    <w:p w14:paraId="58AAF206" w14:textId="77777777" w:rsidR="002320C8" w:rsidRDefault="0023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480F" w14:textId="77777777" w:rsidR="00613C96" w:rsidRPr="00DB3CCA" w:rsidRDefault="00000000">
    <w:pPr>
      <w:pStyle w:val="Footer"/>
      <w:rPr>
        <w:sz w:val="16"/>
        <w:szCs w:val="12"/>
      </w:rPr>
    </w:pPr>
    <w:r w:rsidRPr="00C66C2A">
      <w:rPr>
        <w:noProof/>
        <w:sz w:val="20"/>
        <w:szCs w:val="12"/>
        <w:lang w:eastAsia="en-CA"/>
      </w:rPr>
      <mc:AlternateContent>
        <mc:Choice Requires="wps">
          <w:drawing>
            <wp:anchor distT="0" distB="0" distL="114300" distR="114300" simplePos="0" relativeHeight="251695104" behindDoc="0" locked="1" layoutInCell="0" allowOverlap="1" wp14:anchorId="77E9CE40" wp14:editId="5F9A6EB9">
              <wp:simplePos x="0" y="0"/>
              <wp:positionH relativeFrom="margin">
                <wp:posOffset>0</wp:posOffset>
              </wp:positionH>
              <wp:positionV relativeFrom="paragraph">
                <wp:posOffset>137160</wp:posOffset>
              </wp:positionV>
              <wp:extent cx="2743200" cy="457200"/>
              <wp:effectExtent l="0" t="0" r="0" b="0"/>
              <wp:wrapNone/>
              <wp:docPr id="21" name="DocsID_PF4503357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DFCE2" w14:textId="77777777" w:rsidR="00613C96" w:rsidRDefault="00000000">
                          <w:pPr>
                            <w:pStyle w:val="DocsID"/>
                          </w:pPr>
                          <w:fldSimple w:instr=" DOCPROPERTY &quot;DocsID&quot;  \* MERGEFORMAT ">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77E9CE40" id="_x0000_t202" coordsize="21600,21600" o:spt="202" path="m,l,21600r21600,l21600,xe">
              <v:stroke joinstyle="miter"/>
              <v:path gradientshapeok="t" o:connecttype="rect"/>
            </v:shapetype>
            <v:shape id="DocsID_PF4503357911" o:spid="_x0000_s1026" type="#_x0000_t202" style="position:absolute;margin-left:0;margin-top:10.8pt;width:3in;height:3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" o:allowincell="f" stroked="f">
              <v:textbox inset="0,0,0,18pt">
                <w:txbxContent>
                  <w:p w14:paraId="7F0DFCE2" w14:textId="77777777" w:rsidR="00613C96" w:rsidRDefault="00000000">
                    <w:pPr>
                      <w:pStyle w:val="DocsID"/>
                    </w:pPr>
                    <w:fldSimple w:instr=" DOCPROPERTY &quot;DocsID&quot;  \* MERGEFORMAT ">
                      <w:r>
                        <w:t>LEGAL_1:80112240.3</w:t>
                      </w:r>
                      <w:r>
                        <w:br/>
                        <w:t>1120967</w:t>
                      </w:r>
                    </w:fldSimple>
                  </w:p>
                </w:txbxContent>
              </v:textbox>
              <w10:wrap anchorx="margin"/>
              <w10:anchorlock/>
            </v:shape>
          </w:pict>
        </mc:Fallback>
      </mc:AlternateContent>
    </w:r>
    <w:r w:rsidRPr="0036733F">
      <w:rPr>
        <w:rFonts w:ascii="Arial Black" w:hAnsi="Arial Black"/>
        <w:b/>
        <w:noProof/>
        <w:color w:val="800000"/>
        <w:sz w:val="28"/>
        <w:szCs w:val="12"/>
        <w:lang w:eastAsia="en-CA"/>
      </w:rPr>
      <mc:AlternateContent>
        <mc:Choice Requires="wps">
          <w:drawing>
            <wp:anchor distT="0" distB="0" distL="114300" distR="114300" simplePos="0" relativeHeight="251682816" behindDoc="1" locked="1" layoutInCell="0" allowOverlap="1" wp14:anchorId="4296AA9D" wp14:editId="291C2918">
              <wp:simplePos x="0" y="0"/>
              <wp:positionH relativeFrom="page">
                <wp:posOffset>182880</wp:posOffset>
              </wp:positionH>
              <wp:positionV relativeFrom="page">
                <wp:align>bottom</wp:align>
              </wp:positionV>
              <wp:extent cx="502920" cy="5486400"/>
              <wp:effectExtent l="0" t="0" r="1143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486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B3D8A" w14:textId="77777777" w:rsidR="00613C96" w:rsidRPr="00E21E09" w:rsidRDefault="00000000">
                          <w:pPr>
                            <w:pStyle w:val="Watermark"/>
                            <w:rPr>
                              <w:lang w:val="fr-CA"/>
                            </w:rPr>
                          </w:pPr>
                          <w:r w:rsidRPr="00E21E09">
                            <w:rPr>
                              <w:lang w:val="fr-CA"/>
                            </w:rPr>
                            <w:t>Projet</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296AA9D" id="Text Box 15" o:spid="_x0000_s1027" type="#_x0000_t202" style="position:absolute;margin-left:14.4pt;margin-top:0;width:39.6pt;height:6in;z-index:-25163366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" o:allowincell="f" filled="f" stroked="f">
              <v:fill opacity="32896f"/>
              <v:textbox style="layout-flow:vertical;mso-layout-flow-alt:bottom-to-top" inset="0,0,0,0">
                <w:txbxContent>
                  <w:p w14:paraId="38CB3D8A" w14:textId="77777777" w:rsidR="00613C96" w:rsidRPr="00E21E09" w:rsidRDefault="00000000">
                    <w:pPr>
                      <w:pStyle w:val="Watermark"/>
                      <w:rPr>
                        <w:lang w:val="fr-CA"/>
                      </w:rPr>
                    </w:pPr>
                    <w:r w:rsidRPr="00E21E09">
                      <w:rPr>
                        <w:lang w:val="fr-CA"/>
                      </w:rPr>
                      <w:t>Projet</w:t>
                    </w:r>
                  </w:p>
                </w:txbxContent>
              </v:textbox>
              <w10:wrap anchorx="page" anchory="page"/>
              <w10:anchorlock/>
            </v:shape>
          </w:pict>
        </mc:Fallback>
      </mc:AlternateContent>
    </w:r>
    <w:r w:rsidRPr="00DF2CE2">
      <w:rPr>
        <w:noProof/>
        <w:sz w:val="20"/>
        <w:szCs w:val="12"/>
        <w:lang w:eastAsia="en-CA"/>
      </w:rPr>
      <mc:AlternateContent>
        <mc:Choice Requires="wps">
          <w:drawing>
            <wp:anchor distT="0" distB="0" distL="114300" distR="114300" simplePos="0" relativeHeight="251670528" behindDoc="0" locked="1" layoutInCell="0" allowOverlap="1" wp14:anchorId="38615250" wp14:editId="089FA3AD">
              <wp:simplePos x="0" y="0"/>
              <wp:positionH relativeFrom="margin">
                <wp:posOffset>0</wp:posOffset>
              </wp:positionH>
              <wp:positionV relativeFrom="paragraph">
                <wp:posOffset>137160</wp:posOffset>
              </wp:positionV>
              <wp:extent cx="2743200" cy="457200"/>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9A229" w14:textId="77777777" w:rsidR="00613C96" w:rsidRDefault="00000000">
                          <w:pPr>
                            <w:pStyle w:val="DocsID"/>
                          </w:pPr>
                          <w:fldSimple w:instr="DOCPROPERTY &quot;DocsID&quot;  \* MERGEFORMAT">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w14:anchorId="38615250" id="Text Box 14" o:spid="_x0000_s1028" type="#_x0000_t202" style="position:absolute;margin-left:0;margin-top:10.8pt;width:3in;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" o:allowincell="f" stroked="f">
              <v:textbox inset="0,0,0,18pt">
                <w:txbxContent>
                  <w:p w14:paraId="4D19A229" w14:textId="77777777" w:rsidR="00613C96" w:rsidRDefault="00000000">
                    <w:pPr>
                      <w:pStyle w:val="DocsID"/>
                    </w:pPr>
                    <w:fldSimple w:instr="DOCPROPERTY &quot;DocsID&quot;  \* MERGEFORMAT">
                      <w:r>
                        <w:t>LEGAL_1:80112240.3</w:t>
                      </w:r>
                      <w:r>
                        <w:br/>
                        <w:t>1120967</w:t>
                      </w:r>
                    </w:fldSimple>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ACCF" w14:textId="77777777" w:rsidR="00613C96" w:rsidRPr="00DB3CCA" w:rsidRDefault="00000000">
    <w:pPr>
      <w:pStyle w:val="Footer"/>
      <w:rPr>
        <w:sz w:val="16"/>
        <w:szCs w:val="12"/>
      </w:rPr>
    </w:pPr>
    <w:r w:rsidRPr="00C66C2A">
      <w:rPr>
        <w:noProof/>
        <w:sz w:val="20"/>
        <w:szCs w:val="12"/>
        <w:lang w:eastAsia="en-CA"/>
      </w:rPr>
      <mc:AlternateContent>
        <mc:Choice Requires="wps">
          <w:drawing>
            <wp:anchor distT="0" distB="0" distL="114300" distR="114300" simplePos="0" relativeHeight="251697152" behindDoc="0" locked="1" layoutInCell="0" allowOverlap="1" wp14:anchorId="6F56EACD" wp14:editId="747ABB32">
              <wp:simplePos x="0" y="0"/>
              <wp:positionH relativeFrom="margin">
                <wp:posOffset>0</wp:posOffset>
              </wp:positionH>
              <wp:positionV relativeFrom="paragraph">
                <wp:posOffset>137160</wp:posOffset>
              </wp:positionV>
              <wp:extent cx="2743200" cy="457200"/>
              <wp:effectExtent l="0" t="0" r="0" b="0"/>
              <wp:wrapNone/>
              <wp:docPr id="26" name="DocsID_FF4503357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087A5" w14:textId="77777777" w:rsidR="00613C96" w:rsidRDefault="00000000">
                          <w:pPr>
                            <w:pStyle w:val="DocsID"/>
                          </w:pPr>
                          <w:fldSimple w:instr=" DOCPROPERTY &quot;DocsID&quot;  \* MERGEFORMAT ">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6F56EACD" id="_x0000_t202" coordsize="21600,21600" o:spt="202" path="m,l,21600r21600,l21600,xe">
              <v:stroke joinstyle="miter"/>
              <v:path gradientshapeok="t" o:connecttype="rect"/>
            </v:shapetype>
            <v:shape id="DocsID_FF4503357911" o:spid="_x0000_s1029" type="#_x0000_t202" style="position:absolute;margin-left:0;margin-top:10.8pt;width:3in;height:3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A7Pp6e5QEAAKwDAAAOAAAAAAAAAAAAAAAAAC4CAABkcnMvZTJvRG9jLnhtbFBLAQIt&#10;ABQABgAIAAAAIQBU9qYb3AAAAAYBAAAPAAAAAAAAAAAAAAAAAD8EAABkcnMvZG93bnJldi54bWxQ&#10;SwUGAAAAAAQABADzAAAASAUAAAAA&#10;" o:allowincell="f" stroked="f">
              <v:textbox inset="0,0,0,18pt">
                <w:txbxContent>
                  <w:p w14:paraId="7AC087A5" w14:textId="77777777" w:rsidR="00613C96" w:rsidRDefault="00000000">
                    <w:pPr>
                      <w:pStyle w:val="DocsID"/>
                    </w:pPr>
                    <w:fldSimple w:instr=" DOCPROPERTY &quot;DocsID&quot;  \* MERGEFORMAT ">
                      <w:r>
                        <w:t>LEGAL_1:80112240.3</w:t>
                      </w:r>
                      <w:r>
                        <w:br/>
                        <w:t>1120967</w:t>
                      </w:r>
                    </w:fldSimple>
                  </w:p>
                </w:txbxContent>
              </v:textbox>
              <w10:wrap anchorx="margin"/>
              <w10:anchorlock/>
            </v:shape>
          </w:pict>
        </mc:Fallback>
      </mc:AlternateContent>
    </w:r>
    <w:r w:rsidRPr="0036733F">
      <w:rPr>
        <w:rFonts w:ascii="Arial Black" w:hAnsi="Arial Black"/>
        <w:b/>
        <w:noProof/>
        <w:color w:val="800000"/>
        <w:sz w:val="28"/>
        <w:szCs w:val="12"/>
        <w:lang w:eastAsia="en-CA"/>
      </w:rPr>
      <mc:AlternateContent>
        <mc:Choice Requires="wps">
          <w:drawing>
            <wp:anchor distT="0" distB="0" distL="114300" distR="114300" simplePos="0" relativeHeight="251684864" behindDoc="1" locked="1" layoutInCell="0" allowOverlap="1" wp14:anchorId="236C6FC4" wp14:editId="12087CC3">
              <wp:simplePos x="0" y="0"/>
              <wp:positionH relativeFrom="page">
                <wp:posOffset>182880</wp:posOffset>
              </wp:positionH>
              <wp:positionV relativeFrom="page">
                <wp:align>bottom</wp:align>
              </wp:positionV>
              <wp:extent cx="502920" cy="5486400"/>
              <wp:effectExtent l="0" t="0" r="11430" b="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486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D3104" w14:textId="77777777" w:rsidR="00613C96" w:rsidRPr="00E21E09" w:rsidRDefault="00000000">
                          <w:pPr>
                            <w:pStyle w:val="Watermark"/>
                            <w:rPr>
                              <w:lang w:val="fr-CA"/>
                            </w:rPr>
                          </w:pPr>
                          <w:r w:rsidRPr="00E21E09">
                            <w:rPr>
                              <w:lang w:val="fr-CA"/>
                            </w:rPr>
                            <w:t>Projet</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36C6FC4" id="Text Box 16" o:spid="_x0000_s1030" type="#_x0000_t202" style="position:absolute;margin-left:14.4pt;margin-top:0;width:39.6pt;height:6in;z-index:-2516316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" o:allowincell="f" filled="f" stroked="f">
              <v:fill opacity="32896f"/>
              <v:textbox style="layout-flow:vertical;mso-layout-flow-alt:bottom-to-top" inset="0,0,0,0">
                <w:txbxContent>
                  <w:p w14:paraId="710D3104" w14:textId="77777777" w:rsidR="00613C96" w:rsidRPr="00E21E09" w:rsidRDefault="00000000">
                    <w:pPr>
                      <w:pStyle w:val="Watermark"/>
                      <w:rPr>
                        <w:lang w:val="fr-CA"/>
                      </w:rPr>
                    </w:pPr>
                    <w:r w:rsidRPr="00E21E09">
                      <w:rPr>
                        <w:lang w:val="fr-CA"/>
                      </w:rPr>
                      <w:t>Projet</w:t>
                    </w:r>
                  </w:p>
                </w:txbxContent>
              </v:textbox>
              <w10:wrap anchorx="page" anchory="page"/>
              <w10:anchorlock/>
            </v:shape>
          </w:pict>
        </mc:Fallback>
      </mc:AlternateContent>
    </w:r>
    <w:r w:rsidRPr="00DF2CE2">
      <w:rPr>
        <w:noProof/>
        <w:sz w:val="20"/>
        <w:szCs w:val="12"/>
        <w:lang w:eastAsia="en-CA"/>
      </w:rPr>
      <mc:AlternateContent>
        <mc:Choice Requires="wps">
          <w:drawing>
            <wp:anchor distT="0" distB="0" distL="114300" distR="114300" simplePos="0" relativeHeight="251672576" behindDoc="0" locked="1" layoutInCell="0" allowOverlap="1" wp14:anchorId="6AA6EE0C" wp14:editId="21073ED1">
              <wp:simplePos x="0" y="0"/>
              <wp:positionH relativeFrom="margin">
                <wp:posOffset>0</wp:posOffset>
              </wp:positionH>
              <wp:positionV relativeFrom="paragraph">
                <wp:posOffset>137160</wp:posOffset>
              </wp:positionV>
              <wp:extent cx="2743200" cy="457200"/>
              <wp:effectExtent l="0" t="0" r="0"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FF06E" w14:textId="77777777" w:rsidR="00613C96" w:rsidRDefault="00000000">
                          <w:pPr>
                            <w:pStyle w:val="DocsID"/>
                          </w:pPr>
                          <w:fldSimple w:instr="DOCPROPERTY &quot;DocsID&quot;  \* MERGEFORMAT">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w14:anchorId="6AA6EE0C" id="Text Box 1" o:spid="_x0000_s1031" type="#_x0000_t202" style="position:absolute;margin-left:0;margin-top:10.8pt;width:3in;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" o:allowincell="f" stroked="f">
              <v:textbox inset="0,0,0,18pt">
                <w:txbxContent>
                  <w:p w14:paraId="2A2FF06E" w14:textId="77777777" w:rsidR="00613C96" w:rsidRDefault="00000000">
                    <w:pPr>
                      <w:pStyle w:val="DocsID"/>
                    </w:pPr>
                    <w:fldSimple w:instr="DOCPROPERTY &quot;DocsID&quot;  \* MERGEFORMAT">
                      <w:r>
                        <w:t>LEGAL_1:80112240.3</w:t>
                      </w:r>
                      <w:r>
                        <w:br/>
                        <w:t>1120967</w:t>
                      </w:r>
                    </w:fldSimple>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8854" w14:textId="77777777" w:rsidR="00613C96" w:rsidRDefault="00000000">
    <w:pPr>
      <w:pStyle w:val="Footer"/>
    </w:pPr>
    <w:r w:rsidRPr="00C66C2A">
      <w:rPr>
        <w:noProof/>
        <w:sz w:val="20"/>
        <w:szCs w:val="12"/>
        <w:lang w:eastAsia="en-CA"/>
      </w:rPr>
      <mc:AlternateContent>
        <mc:Choice Requires="wps">
          <w:drawing>
            <wp:anchor distT="0" distB="0" distL="114300" distR="114300" simplePos="0" relativeHeight="251699200" behindDoc="0" locked="1" layoutInCell="0" allowOverlap="1" wp14:anchorId="2E01A674" wp14:editId="105B7168">
              <wp:simplePos x="0" y="0"/>
              <wp:positionH relativeFrom="margin">
                <wp:posOffset>0</wp:posOffset>
              </wp:positionH>
              <wp:positionV relativeFrom="paragraph">
                <wp:posOffset>137160</wp:posOffset>
              </wp:positionV>
              <wp:extent cx="2743200" cy="457200"/>
              <wp:effectExtent l="0" t="0" r="0" b="0"/>
              <wp:wrapNone/>
              <wp:docPr id="31" name="DocsID_PF4503357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E4348" w14:textId="77777777" w:rsidR="00613C96" w:rsidRDefault="00000000">
                          <w:pPr>
                            <w:pStyle w:val="DocsID"/>
                          </w:pPr>
                          <w:fldSimple w:instr=" DOCPROPERTY &quot;DocsID&quot;  \* MERGEFORMAT ">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2E01A674" id="_x0000_t202" coordsize="21600,21600" o:spt="202" path="m,l,21600r21600,l21600,xe">
              <v:stroke joinstyle="miter"/>
              <v:path gradientshapeok="t" o:connecttype="rect"/>
            </v:shapetype>
            <v:shape id="DocsID_PF4503357912" o:spid="_x0000_s1032" type="#_x0000_t202" style="position:absolute;margin-left:0;margin-top:10.8pt;width:3in;height:3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Cr85oY5QEAAKwDAAAOAAAAAAAAAAAAAAAAAC4CAABkcnMvZTJvRG9jLnhtbFBLAQIt&#10;ABQABgAIAAAAIQBU9qYb3AAAAAYBAAAPAAAAAAAAAAAAAAAAAD8EAABkcnMvZG93bnJldi54bWxQ&#10;SwUGAAAAAAQABADzAAAASAUAAAAA&#10;" o:allowincell="f" stroked="f">
              <v:textbox inset="0,0,0,18pt">
                <w:txbxContent>
                  <w:p w14:paraId="41FE4348" w14:textId="77777777" w:rsidR="00613C96" w:rsidRDefault="00000000">
                    <w:pPr>
                      <w:pStyle w:val="DocsID"/>
                    </w:pPr>
                    <w:fldSimple w:instr=" DOCPROPERTY &quot;DocsID&quot;  \* MERGEFORMAT ">
                      <w:r>
                        <w:t>LEGAL_1:80112240.3</w:t>
                      </w:r>
                      <w:r>
                        <w:br/>
                        <w:t>1120967</w:t>
                      </w:r>
                    </w:fldSimple>
                  </w:p>
                </w:txbxContent>
              </v:textbox>
              <w10:wrap anchorx="margin"/>
              <w10:anchorlock/>
            </v:shape>
          </w:pict>
        </mc:Fallback>
      </mc:AlternateContent>
    </w:r>
    <w:r w:rsidRPr="0036733F">
      <w:rPr>
        <w:rFonts w:ascii="Arial Black" w:hAnsi="Arial Black"/>
        <w:b/>
        <w:noProof/>
        <w:color w:val="800000"/>
        <w:sz w:val="28"/>
        <w:szCs w:val="12"/>
        <w:lang w:eastAsia="en-CA"/>
      </w:rPr>
      <mc:AlternateContent>
        <mc:Choice Requires="wps">
          <w:drawing>
            <wp:anchor distT="0" distB="0" distL="114300" distR="114300" simplePos="0" relativeHeight="251686912" behindDoc="1" locked="1" layoutInCell="0" allowOverlap="1" wp14:anchorId="1F1A5E47" wp14:editId="519F85CF">
              <wp:simplePos x="0" y="0"/>
              <wp:positionH relativeFrom="page">
                <wp:posOffset>182880</wp:posOffset>
              </wp:positionH>
              <wp:positionV relativeFrom="page">
                <wp:align>bottom</wp:align>
              </wp:positionV>
              <wp:extent cx="502920" cy="5486400"/>
              <wp:effectExtent l="0" t="0" r="11430" b="0"/>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486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54ADD" w14:textId="77777777" w:rsidR="00613C96" w:rsidRDefault="00000000">
                          <w:pPr>
                            <w:pStyle w:val="Watermark"/>
                          </w:pPr>
                          <w:r>
                            <w:rPr>
                              <w:highlight w:val="yellow"/>
                            </w:rPr>
                            <w:t>1191369</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F1A5E47" id="Text Box 19" o:spid="_x0000_s1033" type="#_x0000_t202" style="position:absolute;margin-left:14.4pt;margin-top:0;width:39.6pt;height:6in;z-index:-25162956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" o:allowincell="f" filled="f" stroked="f">
              <v:fill opacity="32896f"/>
              <v:textbox style="layout-flow:vertical;mso-layout-flow-alt:bottom-to-top" inset="0,0,0,0">
                <w:txbxContent>
                  <w:p w14:paraId="34C54ADD" w14:textId="77777777" w:rsidR="00613C96" w:rsidRDefault="00000000">
                    <w:pPr>
                      <w:pStyle w:val="Watermark"/>
                    </w:pPr>
                    <w:r>
                      <w:rPr>
                        <w:highlight w:val="yellow"/>
                      </w:rPr>
                      <w:t>1191369</w:t>
                    </w:r>
                  </w:p>
                </w:txbxContent>
              </v:textbox>
              <w10:wrap anchorx="page" anchory="page"/>
              <w10:anchorlock/>
            </v:shape>
          </w:pict>
        </mc:Fallback>
      </mc:AlternateContent>
    </w:r>
    <w:r w:rsidRPr="00DF2CE2">
      <w:rPr>
        <w:noProof/>
        <w:sz w:val="20"/>
        <w:szCs w:val="12"/>
        <w:lang w:eastAsia="en-CA"/>
      </w:rPr>
      <mc:AlternateContent>
        <mc:Choice Requires="wps">
          <w:drawing>
            <wp:anchor distT="0" distB="0" distL="114300" distR="114300" simplePos="0" relativeHeight="251674624" behindDoc="0" locked="1" layoutInCell="0" allowOverlap="1" wp14:anchorId="6FDD42FE" wp14:editId="16600097">
              <wp:simplePos x="0" y="0"/>
              <wp:positionH relativeFrom="margin">
                <wp:posOffset>0</wp:posOffset>
              </wp:positionH>
              <wp:positionV relativeFrom="paragraph">
                <wp:posOffset>137160</wp:posOffset>
              </wp:positionV>
              <wp:extent cx="2743200" cy="457200"/>
              <wp:effectExtent l="0" t="0"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558C0" w14:textId="77777777" w:rsidR="00613C96" w:rsidRDefault="00000000">
                          <w:pPr>
                            <w:pStyle w:val="DocsID"/>
                          </w:pPr>
                          <w:fldSimple w:instr="DOCPROPERTY &quot;DocsID&quot;  \* MERGEFORMAT">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w14:anchorId="6FDD42FE" id="Text Box 4" o:spid="_x0000_s1034" type="#_x0000_t202" style="position:absolute;margin-left:0;margin-top:10.8pt;width:3in;height:3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CfywIP5QEAAKwDAAAOAAAAAAAAAAAAAAAAAC4CAABkcnMvZTJvRG9jLnhtbFBLAQIt&#10;ABQABgAIAAAAIQBU9qYb3AAAAAYBAAAPAAAAAAAAAAAAAAAAAD8EAABkcnMvZG93bnJldi54bWxQ&#10;SwUGAAAAAAQABADzAAAASAUAAAAA&#10;" o:allowincell="f" stroked="f">
              <v:textbox inset="0,0,0,18pt">
                <w:txbxContent>
                  <w:p w14:paraId="0EA558C0" w14:textId="77777777" w:rsidR="00613C96" w:rsidRDefault="00000000">
                    <w:pPr>
                      <w:pStyle w:val="DocsID"/>
                    </w:pPr>
                    <w:fldSimple w:instr="DOCPROPERTY &quot;DocsID&quot;  \* MERGEFORMAT">
                      <w:r>
                        <w:t>LEGAL_1:80112240.3</w:t>
                      </w:r>
                      <w:r>
                        <w:br/>
                        <w:t>1120967</w:t>
                      </w:r>
                    </w:fldSimple>
                  </w:p>
                </w:txbxContent>
              </v:textbox>
              <w10:wrap anchorx="margin"/>
              <w10:anchorlock/>
            </v:shape>
          </w:pict>
        </mc:Fallback>
      </mc:AlternateContent>
    </w:r>
    <w:r w:rsidRPr="00DB3CCA">
      <w:rPr>
        <w:sz w:val="16"/>
        <w:szCs w:val="12"/>
      </w:rPr>
      <w:t>POGO Evergreen TPA November 28,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0EEC" w14:textId="77777777" w:rsidR="00613C96" w:rsidRDefault="00000000">
    <w:pPr>
      <w:pStyle w:val="Footer"/>
    </w:pPr>
    <w:r>
      <w:rPr>
        <w:noProof/>
        <w:sz w:val="20"/>
        <w:lang w:eastAsia="en-CA"/>
      </w:rPr>
      <mc:AlternateContent>
        <mc:Choice Requires="wps">
          <w:drawing>
            <wp:anchor distT="0" distB="0" distL="114300" distR="114300" simplePos="0" relativeHeight="251701248" behindDoc="0" locked="1" layoutInCell="0" allowOverlap="1" wp14:anchorId="7C034D22" wp14:editId="25B31EF8">
              <wp:simplePos x="0" y="0"/>
              <wp:positionH relativeFrom="margin">
                <wp:posOffset>0</wp:posOffset>
              </wp:positionH>
              <wp:positionV relativeFrom="paragraph">
                <wp:posOffset>137160</wp:posOffset>
              </wp:positionV>
              <wp:extent cx="2743200" cy="457200"/>
              <wp:effectExtent l="0" t="0" r="0" b="0"/>
              <wp:wrapNone/>
              <wp:docPr id="34" name="DocsID_FF4503357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B5213" w14:textId="77777777" w:rsidR="00613C96" w:rsidRDefault="00000000">
                          <w:pPr>
                            <w:pStyle w:val="DocsID"/>
                          </w:pPr>
                          <w:fldSimple w:instr=" DOCPROPERTY &quot;DocsID&quot;  \* MERGEFORMAT ">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7C034D22" id="_x0000_t202" coordsize="21600,21600" o:spt="202" path="m,l,21600r21600,l21600,xe">
              <v:stroke joinstyle="miter"/>
              <v:path gradientshapeok="t" o:connecttype="rect"/>
            </v:shapetype>
            <v:shape id="DocsID_FF4503357912" o:spid="_x0000_s1035" type="#_x0000_t202" style="position:absolute;margin-left:0;margin-top:10.8pt;width:3in;height:3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Bao+ZJ5QEAAKwDAAAOAAAAAAAAAAAAAAAAAC4CAABkcnMvZTJvRG9jLnhtbFBLAQIt&#10;ABQABgAIAAAAIQBU9qYb3AAAAAYBAAAPAAAAAAAAAAAAAAAAAD8EAABkcnMvZG93bnJldi54bWxQ&#10;SwUGAAAAAAQABADzAAAASAUAAAAA&#10;" o:allowincell="f" stroked="f">
              <v:textbox inset="0,0,0,18pt">
                <w:txbxContent>
                  <w:p w14:paraId="4E2B5213" w14:textId="77777777" w:rsidR="00613C96" w:rsidRDefault="00000000">
                    <w:pPr>
                      <w:pStyle w:val="DocsID"/>
                    </w:pPr>
                    <w:fldSimple w:instr=" DOCPROPERTY &quot;DocsID&quot;  \* MERGEFORMAT ">
                      <w:r>
                        <w:t>LEGAL_1:80112240.3</w:t>
                      </w:r>
                      <w:r>
                        <w:br/>
                        <w:t>1120967</w:t>
                      </w:r>
                    </w:fldSimple>
                  </w:p>
                </w:txbxContent>
              </v:textbox>
              <w10:wrap anchorx="margin"/>
              <w10:anchorlock/>
            </v:shape>
          </w:pict>
        </mc:Fallback>
      </mc:AlternateContent>
    </w:r>
    <w:r w:rsidRPr="0036733F">
      <w:rPr>
        <w:rFonts w:ascii="Arial Black" w:hAnsi="Arial Black"/>
        <w:b/>
        <w:noProof/>
        <w:color w:val="800000"/>
        <w:sz w:val="28"/>
        <w:szCs w:val="12"/>
        <w:lang w:eastAsia="en-CA"/>
      </w:rPr>
      <mc:AlternateContent>
        <mc:Choice Requires="wps">
          <w:drawing>
            <wp:anchor distT="0" distB="0" distL="114300" distR="114300" simplePos="0" relativeHeight="251688960" behindDoc="1" locked="1" layoutInCell="0" allowOverlap="1" wp14:anchorId="63B7CF42" wp14:editId="1D96F58A">
              <wp:simplePos x="0" y="0"/>
              <wp:positionH relativeFrom="page">
                <wp:posOffset>182880</wp:posOffset>
              </wp:positionH>
              <wp:positionV relativeFrom="page">
                <wp:align>bottom</wp:align>
              </wp:positionV>
              <wp:extent cx="502920" cy="5486400"/>
              <wp:effectExtent l="0" t="0" r="11430" b="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486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9474" w14:textId="77777777" w:rsidR="00613C96" w:rsidRDefault="00000000">
                          <w:pPr>
                            <w:pStyle w:val="Watermark"/>
                          </w:pPr>
                          <w:r w:rsidRPr="002E5301">
                            <w:t>1191369</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3B7CF42" id="Text Box 20" o:spid="_x0000_s1036" type="#_x0000_t202" style="position:absolute;margin-left:14.4pt;margin-top:0;width:39.6pt;height:6in;z-index:-2516275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" o:allowincell="f" filled="f" stroked="f">
              <v:fill opacity="32896f"/>
              <v:textbox style="layout-flow:vertical;mso-layout-flow-alt:bottom-to-top" inset="0,0,0,0">
                <w:txbxContent>
                  <w:p w14:paraId="44C09474" w14:textId="77777777" w:rsidR="00613C96" w:rsidRDefault="00000000">
                    <w:pPr>
                      <w:pStyle w:val="Watermark"/>
                    </w:pPr>
                    <w:r w:rsidRPr="002E5301">
                      <w:t>1191369</w:t>
                    </w:r>
                  </w:p>
                </w:txbxContent>
              </v:textbox>
              <w10:wrap anchorx="page" anchory="page"/>
              <w10:anchorlock/>
            </v:shape>
          </w:pict>
        </mc:Fallback>
      </mc:AlternateContent>
    </w:r>
    <w:r w:rsidRPr="00DF2CE2">
      <w:rPr>
        <w:noProof/>
        <w:sz w:val="20"/>
        <w:szCs w:val="12"/>
        <w:lang w:eastAsia="en-CA"/>
      </w:rPr>
      <mc:AlternateContent>
        <mc:Choice Requires="wps">
          <w:drawing>
            <wp:anchor distT="0" distB="0" distL="114300" distR="114300" simplePos="0" relativeHeight="251676672" behindDoc="0" locked="1" layoutInCell="0" allowOverlap="1" wp14:anchorId="43566B73" wp14:editId="6564FD15">
              <wp:simplePos x="0" y="0"/>
              <wp:positionH relativeFrom="margin">
                <wp:posOffset>0</wp:posOffset>
              </wp:positionH>
              <wp:positionV relativeFrom="paragraph">
                <wp:posOffset>137160</wp:posOffset>
              </wp:positionV>
              <wp:extent cx="2743200" cy="457200"/>
              <wp:effectExtent l="0" t="0" r="0" b="0"/>
              <wp:wrapNone/>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F0C5D" w14:textId="77777777" w:rsidR="00613C96" w:rsidRDefault="00000000">
                          <w:pPr>
                            <w:pStyle w:val="DocsID"/>
                          </w:pPr>
                          <w:fldSimple w:instr="DOCPROPERTY &quot;DocsID&quot;  \* MERGEFORMAT">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w14:anchorId="43566B73" id="Text Box 5" o:spid="_x0000_s1037" type="#_x0000_t202" style="position:absolute;margin-left:0;margin-top:10.8pt;width:3in;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" o:allowincell="f" stroked="f">
              <v:textbox inset="0,0,0,18pt">
                <w:txbxContent>
                  <w:p w14:paraId="131F0C5D" w14:textId="77777777" w:rsidR="00613C96" w:rsidRDefault="00000000">
                    <w:pPr>
                      <w:pStyle w:val="DocsID"/>
                    </w:pPr>
                    <w:fldSimple w:instr="DOCPROPERTY &quot;DocsID&quot;  \* MERGEFORMAT">
                      <w:r>
                        <w:t>LEGAL_1:80112240.3</w:t>
                      </w:r>
                      <w:r>
                        <w:br/>
                        <w:t>1120967</w:t>
                      </w:r>
                    </w:fldSimple>
                  </w:p>
                </w:txbxContent>
              </v:textbox>
              <w10:wrap anchorx="margin"/>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5F72" w14:textId="77777777" w:rsidR="00613C96" w:rsidRDefault="00000000">
    <w:pPr>
      <w:pStyle w:val="Footer"/>
    </w:pPr>
    <w:r>
      <w:rPr>
        <w:noProof/>
        <w:sz w:val="20"/>
        <w:lang w:eastAsia="en-CA"/>
      </w:rPr>
      <mc:AlternateContent>
        <mc:Choice Requires="wps">
          <w:drawing>
            <wp:anchor distT="0" distB="0" distL="114300" distR="114300" simplePos="0" relativeHeight="251703296" behindDoc="0" locked="1" layoutInCell="0" allowOverlap="1" wp14:anchorId="6E4DF474" wp14:editId="3FA80093">
              <wp:simplePos x="0" y="0"/>
              <wp:positionH relativeFrom="margin">
                <wp:posOffset>0</wp:posOffset>
              </wp:positionH>
              <wp:positionV relativeFrom="paragraph">
                <wp:posOffset>137160</wp:posOffset>
              </wp:positionV>
              <wp:extent cx="2743200" cy="457200"/>
              <wp:effectExtent l="0" t="0" r="0" b="0"/>
              <wp:wrapNone/>
              <wp:docPr id="37" name="DocsID_PF4503357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D28C3" w14:textId="77777777" w:rsidR="00613C96" w:rsidRDefault="00000000">
                          <w:pPr>
                            <w:pStyle w:val="DocsID"/>
                          </w:pPr>
                          <w:fldSimple w:instr=" DOCPROPERTY &quot;DocsID&quot;  \* MERGEFORMAT ">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6E4DF474" id="_x0000_t202" coordsize="21600,21600" o:spt="202" path="m,l,21600r21600,l21600,xe">
              <v:stroke joinstyle="miter"/>
              <v:path gradientshapeok="t" o:connecttype="rect"/>
            </v:shapetype>
            <v:shape id="DocsID_PF4503357913" o:spid="_x0000_s1038" type="#_x0000_t202" style="position:absolute;margin-left:0;margin-top:10.8pt;width:3in;height:3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DXFh+j5QEAAK0DAAAOAAAAAAAAAAAAAAAAAC4CAABkcnMvZTJvRG9jLnhtbFBLAQIt&#10;ABQABgAIAAAAIQBU9qYb3AAAAAYBAAAPAAAAAAAAAAAAAAAAAD8EAABkcnMvZG93bnJldi54bWxQ&#10;SwUGAAAAAAQABADzAAAASAUAAAAA&#10;" o:allowincell="f" stroked="f">
              <v:textbox inset="0,0,0,18pt">
                <w:txbxContent>
                  <w:p w14:paraId="2ADD28C3" w14:textId="77777777" w:rsidR="00613C96" w:rsidRDefault="00000000">
                    <w:pPr>
                      <w:pStyle w:val="DocsID"/>
                    </w:pPr>
                    <w:fldSimple w:instr=" DOCPROPERTY &quot;DocsID&quot;  \* MERGEFORMAT ">
                      <w:r>
                        <w:t>LEGAL_1:80112240.3</w:t>
                      </w:r>
                      <w:r>
                        <w:br/>
                        <w:t>1120967</w:t>
                      </w:r>
                    </w:fldSimple>
                  </w:p>
                </w:txbxContent>
              </v:textbox>
              <w10:wrap anchorx="margin"/>
              <w10:anchorlock/>
            </v:shape>
          </w:pict>
        </mc:Fallback>
      </mc:AlternateContent>
    </w:r>
    <w:r w:rsidRPr="0036733F">
      <w:rPr>
        <w:rFonts w:ascii="Arial Black" w:hAnsi="Arial Black"/>
        <w:b/>
        <w:noProof/>
        <w:color w:val="800000"/>
        <w:sz w:val="28"/>
        <w:szCs w:val="12"/>
        <w:lang w:eastAsia="en-CA"/>
      </w:rPr>
      <mc:AlternateContent>
        <mc:Choice Requires="wps">
          <w:drawing>
            <wp:anchor distT="0" distB="0" distL="114300" distR="114300" simplePos="0" relativeHeight="251691008" behindDoc="1" locked="1" layoutInCell="0" allowOverlap="1" wp14:anchorId="2B2AD9C0" wp14:editId="25F06621">
              <wp:simplePos x="0" y="0"/>
              <wp:positionH relativeFrom="page">
                <wp:posOffset>182880</wp:posOffset>
              </wp:positionH>
              <wp:positionV relativeFrom="page">
                <wp:align>bottom</wp:align>
              </wp:positionV>
              <wp:extent cx="502920" cy="5486400"/>
              <wp:effectExtent l="0" t="0" r="11430" b="0"/>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486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4386" w14:textId="77777777" w:rsidR="00613C96" w:rsidRDefault="00000000">
                          <w:pPr>
                            <w:pStyle w:val="Watermark"/>
                          </w:pPr>
                          <w:r>
                            <w:rPr>
                              <w:highlight w:val="yellow"/>
                            </w:rPr>
                            <w:t>1191369</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B2AD9C0" id="Text Box 23" o:spid="_x0000_s1039" type="#_x0000_t202" style="position:absolute;margin-left:14.4pt;margin-top:0;width:39.6pt;height:6in;z-index:-25162547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" o:allowincell="f" filled="f" stroked="f">
              <v:fill opacity="32896f"/>
              <v:textbox style="layout-flow:vertical;mso-layout-flow-alt:bottom-to-top" inset="0,0,0,0">
                <w:txbxContent>
                  <w:p w14:paraId="6E744386" w14:textId="77777777" w:rsidR="00613C96" w:rsidRDefault="00000000">
                    <w:pPr>
                      <w:pStyle w:val="Watermark"/>
                    </w:pPr>
                    <w:r>
                      <w:rPr>
                        <w:highlight w:val="yellow"/>
                      </w:rPr>
                      <w:t>1191369</w:t>
                    </w:r>
                  </w:p>
                </w:txbxContent>
              </v:textbox>
              <w10:wrap anchorx="page" anchory="page"/>
              <w10:anchorlock/>
            </v:shape>
          </w:pict>
        </mc:Fallback>
      </mc:AlternateContent>
    </w:r>
    <w:r w:rsidRPr="00DF2CE2">
      <w:rPr>
        <w:noProof/>
        <w:sz w:val="20"/>
        <w:szCs w:val="12"/>
        <w:lang w:eastAsia="en-CA"/>
      </w:rPr>
      <mc:AlternateContent>
        <mc:Choice Requires="wps">
          <w:drawing>
            <wp:anchor distT="0" distB="0" distL="114300" distR="114300" simplePos="0" relativeHeight="251678720" behindDoc="0" locked="1" layoutInCell="0" allowOverlap="1" wp14:anchorId="128ACF7E" wp14:editId="7246BD88">
              <wp:simplePos x="0" y="0"/>
              <wp:positionH relativeFrom="margin">
                <wp:posOffset>0</wp:posOffset>
              </wp:positionH>
              <wp:positionV relativeFrom="paragraph">
                <wp:posOffset>137160</wp:posOffset>
              </wp:positionV>
              <wp:extent cx="2743200" cy="457200"/>
              <wp:effectExtent l="0" t="0" r="0" b="0"/>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7EF9C" w14:textId="77777777" w:rsidR="00613C96" w:rsidRDefault="00000000">
                          <w:pPr>
                            <w:pStyle w:val="DocsID"/>
                          </w:pPr>
                          <w:fldSimple w:instr="DOCPROPERTY &quot;DocsID&quot;  \* MERGEFORMAT">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w14:anchorId="128ACF7E" id="Text Box 8" o:spid="_x0000_s1040" type="#_x0000_t202" style="position:absolute;margin-left:0;margin-top:10.8pt;width:3in;height:3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AIYjfu5QEAAK0DAAAOAAAAAAAAAAAAAAAAAC4CAABkcnMvZTJvRG9jLnhtbFBLAQIt&#10;ABQABgAIAAAAIQBU9qYb3AAAAAYBAAAPAAAAAAAAAAAAAAAAAD8EAABkcnMvZG93bnJldi54bWxQ&#10;SwUGAAAAAAQABADzAAAASAUAAAAA&#10;" o:allowincell="f" stroked="f">
              <v:textbox inset="0,0,0,18pt">
                <w:txbxContent>
                  <w:p w14:paraId="6AB7EF9C" w14:textId="77777777" w:rsidR="00613C96" w:rsidRDefault="00000000">
                    <w:pPr>
                      <w:pStyle w:val="DocsID"/>
                    </w:pPr>
                    <w:fldSimple w:instr="DOCPROPERTY &quot;DocsID&quot;  \* MERGEFORMAT">
                      <w:r>
                        <w:t>LEGAL_1:80112240.3</w:t>
                      </w:r>
                      <w:r>
                        <w:br/>
                        <w:t>1120967</w:t>
                      </w:r>
                    </w:fldSimple>
                  </w:p>
                </w:txbxContent>
              </v:textbox>
              <w10:wrap anchorx="margin"/>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F3E2" w14:textId="77777777" w:rsidR="00613C96" w:rsidRDefault="00000000">
    <w:pPr>
      <w:pStyle w:val="Footer"/>
    </w:pPr>
    <w:r>
      <w:rPr>
        <w:noProof/>
        <w:sz w:val="20"/>
        <w:lang w:eastAsia="en-CA"/>
      </w:rPr>
      <mc:AlternateContent>
        <mc:Choice Requires="wps">
          <w:drawing>
            <wp:anchor distT="0" distB="0" distL="114300" distR="114300" simplePos="0" relativeHeight="251705344" behindDoc="0" locked="1" layoutInCell="0" allowOverlap="1" wp14:anchorId="1EE2036B" wp14:editId="5FA9E0D5">
              <wp:simplePos x="0" y="0"/>
              <wp:positionH relativeFrom="margin">
                <wp:posOffset>0</wp:posOffset>
              </wp:positionH>
              <wp:positionV relativeFrom="paragraph">
                <wp:posOffset>137160</wp:posOffset>
              </wp:positionV>
              <wp:extent cx="2743200" cy="457200"/>
              <wp:effectExtent l="0" t="0" r="0" b="0"/>
              <wp:wrapNone/>
              <wp:docPr id="40" name="DocsID_FF4503357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3E7FF" w14:textId="77777777" w:rsidR="00613C96" w:rsidRDefault="00000000">
                          <w:pPr>
                            <w:pStyle w:val="DocsID"/>
                          </w:pPr>
                          <w:fldSimple w:instr=" DOCPROPERTY &quot;DocsID&quot;  \* MERGEFORMAT ">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1EE2036B" id="_x0000_t202" coordsize="21600,21600" o:spt="202" path="m,l,21600r21600,l21600,xe">
              <v:stroke joinstyle="miter"/>
              <v:path gradientshapeok="t" o:connecttype="rect"/>
            </v:shapetype>
            <v:shape id="DocsID_FF4503357913" o:spid="_x0000_s1041" type="#_x0000_t202" style="position:absolute;margin-left:0;margin-top:10.8pt;width:3in;height:3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" o:allowincell="f" stroked="f">
              <v:textbox inset="0,0,0,18pt">
                <w:txbxContent>
                  <w:p w14:paraId="1723E7FF" w14:textId="77777777" w:rsidR="00613C96" w:rsidRDefault="00000000">
                    <w:pPr>
                      <w:pStyle w:val="DocsID"/>
                    </w:pPr>
                    <w:fldSimple w:instr=" DOCPROPERTY &quot;DocsID&quot;  \* MERGEFORMAT ">
                      <w:r>
                        <w:t>LEGAL_1:80112240.3</w:t>
                      </w:r>
                      <w:r>
                        <w:br/>
                        <w:t>1120967</w:t>
                      </w:r>
                    </w:fldSimple>
                  </w:p>
                </w:txbxContent>
              </v:textbox>
              <w10:wrap anchorx="margin"/>
              <w10:anchorlock/>
            </v:shape>
          </w:pict>
        </mc:Fallback>
      </mc:AlternateContent>
    </w:r>
    <w:r w:rsidRPr="0036733F">
      <w:rPr>
        <w:rFonts w:ascii="Arial Black" w:hAnsi="Arial Black"/>
        <w:b/>
        <w:noProof/>
        <w:color w:val="800000"/>
        <w:sz w:val="28"/>
        <w:szCs w:val="12"/>
        <w:lang w:eastAsia="en-CA"/>
      </w:rPr>
      <mc:AlternateContent>
        <mc:Choice Requires="wps">
          <w:drawing>
            <wp:anchor distT="0" distB="0" distL="114300" distR="114300" simplePos="0" relativeHeight="251693056" behindDoc="1" locked="1" layoutInCell="0" allowOverlap="1" wp14:anchorId="132337BA" wp14:editId="491DA712">
              <wp:simplePos x="0" y="0"/>
              <wp:positionH relativeFrom="page">
                <wp:posOffset>182880</wp:posOffset>
              </wp:positionH>
              <wp:positionV relativeFrom="page">
                <wp:align>bottom</wp:align>
              </wp:positionV>
              <wp:extent cx="502920" cy="5486400"/>
              <wp:effectExtent l="0" t="0" r="11430" b="0"/>
              <wp:wrapNone/>
              <wp:docPr id="4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486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0C62A" w14:textId="77777777" w:rsidR="00613C96" w:rsidRDefault="00000000">
                          <w:pPr>
                            <w:pStyle w:val="Watermark"/>
                          </w:pPr>
                          <w:r w:rsidRPr="002E5301">
                            <w:t>1191369</w:t>
                          </w:r>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32337BA" id="Text Box 24" o:spid="_x0000_s1042" type="#_x0000_t202" style="position:absolute;margin-left:14.4pt;margin-top:0;width:39.6pt;height:6in;z-index:-25162342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" o:allowincell="f" filled="f" stroked="f">
              <v:fill opacity="32896f"/>
              <v:textbox style="layout-flow:vertical;mso-layout-flow-alt:bottom-to-top" inset="0,0,0,0">
                <w:txbxContent>
                  <w:p w14:paraId="0120C62A" w14:textId="77777777" w:rsidR="00613C96" w:rsidRDefault="00000000">
                    <w:pPr>
                      <w:pStyle w:val="Watermark"/>
                    </w:pPr>
                    <w:r w:rsidRPr="002E5301">
                      <w:t>1191369</w:t>
                    </w:r>
                  </w:p>
                </w:txbxContent>
              </v:textbox>
              <w10:wrap anchorx="page" anchory="page"/>
              <w10:anchorlock/>
            </v:shape>
          </w:pict>
        </mc:Fallback>
      </mc:AlternateContent>
    </w:r>
    <w:r w:rsidRPr="00DF2CE2">
      <w:rPr>
        <w:noProof/>
        <w:sz w:val="20"/>
        <w:szCs w:val="12"/>
        <w:lang w:eastAsia="en-CA"/>
      </w:rPr>
      <mc:AlternateContent>
        <mc:Choice Requires="wps">
          <w:drawing>
            <wp:anchor distT="0" distB="0" distL="114300" distR="114300" simplePos="0" relativeHeight="251680768" behindDoc="0" locked="1" layoutInCell="0" allowOverlap="1" wp14:anchorId="119F48D7" wp14:editId="26BA17C7">
              <wp:simplePos x="0" y="0"/>
              <wp:positionH relativeFrom="margin">
                <wp:posOffset>0</wp:posOffset>
              </wp:positionH>
              <wp:positionV relativeFrom="paragraph">
                <wp:posOffset>137160</wp:posOffset>
              </wp:positionV>
              <wp:extent cx="2743200" cy="457200"/>
              <wp:effectExtent l="0" t="0" r="0" b="0"/>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39577" w14:textId="77777777" w:rsidR="00613C96" w:rsidRDefault="00000000">
                          <w:pPr>
                            <w:pStyle w:val="DocsID"/>
                          </w:pPr>
                          <w:fldSimple w:instr="DOCPROPERTY &quot;DocsID&quot;  \* MERGEFORMAT">
                            <w:r>
                              <w:t>LEGAL_1:80112240.3</w:t>
                            </w:r>
                            <w:r>
                              <w:br/>
                              <w:t>1120967</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w14:anchorId="119F48D7" id="Text Box 9" o:spid="_x0000_s1043" type="#_x0000_t202" style="position:absolute;margin-left:0;margin-top:10.8pt;width:3in;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BH2xsl5QEAAK0DAAAOAAAAAAAAAAAAAAAAAC4CAABkcnMvZTJvRG9jLnhtbFBLAQIt&#10;ABQABgAIAAAAIQBU9qYb3AAAAAYBAAAPAAAAAAAAAAAAAAAAAD8EAABkcnMvZG93bnJldi54bWxQ&#10;SwUGAAAAAAQABADzAAAASAUAAAAA&#10;" o:allowincell="f" stroked="f">
              <v:textbox inset="0,0,0,18pt">
                <w:txbxContent>
                  <w:p w14:paraId="5C239577" w14:textId="77777777" w:rsidR="00613C96" w:rsidRDefault="00000000">
                    <w:pPr>
                      <w:pStyle w:val="DocsID"/>
                    </w:pPr>
                    <w:fldSimple w:instr="DOCPROPERTY &quot;DocsID&quot;  \* MERGEFORMAT">
                      <w:r>
                        <w:t>LEGAL_1:80112240.3</w:t>
                      </w:r>
                      <w:r>
                        <w:br/>
                        <w:t>1120967</w:t>
                      </w:r>
                    </w:fldSimple>
                  </w:p>
                </w:txbxContent>
              </v:textbox>
              <w10:wrap anchorx="margin"/>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3494" w14:textId="77777777" w:rsidR="003F7476" w:rsidRDefault="00000000">
    <w:pPr>
      <w:pStyle w:val="Footer"/>
    </w:pPr>
    <w:r>
      <w:rPr>
        <w:noProof/>
        <w:sz w:val="20"/>
        <w:lang w:eastAsia="en-CA"/>
      </w:rPr>
      <mc:AlternateContent>
        <mc:Choice Requires="wps">
          <w:drawing>
            <wp:anchor distT="0" distB="0" distL="114300" distR="114300" simplePos="0" relativeHeight="251666432" behindDoc="0" locked="1" layoutInCell="0" allowOverlap="1" wp14:anchorId="4C2F058F" wp14:editId="42F517BD">
              <wp:simplePos x="0" y="0"/>
              <wp:positionH relativeFrom="margin">
                <wp:posOffset>0</wp:posOffset>
              </wp:positionH>
              <wp:positionV relativeFrom="paragraph">
                <wp:posOffset>137160</wp:posOffset>
              </wp:positionV>
              <wp:extent cx="2743200" cy="457200"/>
              <wp:effectExtent l="0" t="0" r="0" b="0"/>
              <wp:wrapNone/>
              <wp:docPr id="17" name="DocsID_PF4503357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D3847" w14:textId="77777777" w:rsidR="00C66C2A" w:rsidRDefault="00000000">
                          <w:pPr>
                            <w:pStyle w:val="DocsID"/>
                          </w:pPr>
                          <w:r>
                            <w:fldChar w:fldCharType="begin"/>
                          </w:r>
                          <w:r w:rsidR="00537389">
                            <w:instrText xml:space="preserve"> DOCPROPERTY "DocsID"  \* MERGEFORMAT </w:instrText>
                          </w:r>
                          <w:r>
                            <w:fldChar w:fldCharType="separate"/>
                          </w:r>
                          <w:r w:rsidR="00D44AC4">
                            <w:t>LEGAL_1:80112240.3</w:t>
                          </w:r>
                          <w:r w:rsidR="00D44AC4">
                            <w:br/>
                            <w:t>1120967</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4C2F058F" id="_x0000_t202" coordsize="21600,21600" o:spt="202" path="m,l,21600r21600,l21600,xe">
              <v:stroke joinstyle="miter"/>
              <v:path gradientshapeok="t" o:connecttype="rect"/>
            </v:shapetype>
            <v:shape id="DocsID_PF4503357915" o:spid="_x0000_s1044" type="#_x0000_t202" style="position:absolute;margin-left:0;margin-top:10.8pt;width:3in;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C2i2d05QEAAK0DAAAOAAAAAAAAAAAAAAAAAC4CAABkcnMvZTJvRG9jLnhtbFBLAQIt&#10;ABQABgAIAAAAIQBU9qYb3AAAAAYBAAAPAAAAAAAAAAAAAAAAAD8EAABkcnMvZG93bnJldi54bWxQ&#10;SwUGAAAAAAQABADzAAAASAUAAAAA&#10;" o:allowincell="f" stroked="f">
              <v:textbox inset="0,0,0,18pt">
                <w:txbxContent>
                  <w:p w14:paraId="365D3847" w14:textId="77777777" w:rsidR="00C66C2A" w:rsidRDefault="00000000">
                    <w:pPr>
                      <w:pStyle w:val="DocsID"/>
                    </w:pPr>
                    <w:r>
                      <w:fldChar w:fldCharType="begin"/>
                    </w:r>
                    <w:r w:rsidR="00537389">
                      <w:instrText xml:space="preserve"> DOCPROPERTY "DocsID"  \* MERGEFORMAT </w:instrText>
                    </w:r>
                    <w:r>
                      <w:fldChar w:fldCharType="separate"/>
                    </w:r>
                    <w:r w:rsidR="00D44AC4">
                      <w:t>LEGAL_1:80112240.3</w:t>
                    </w:r>
                    <w:r w:rsidR="00D44AC4">
                      <w:br/>
                      <w:t>1120967</w:t>
                    </w:r>
                    <w:r>
                      <w:fldChar w:fldCharType="end"/>
                    </w:r>
                  </w:p>
                </w:txbxContent>
              </v:textbox>
              <w10:wrap anchorx="margin"/>
              <w10:anchorlock/>
            </v:shape>
          </w:pict>
        </mc:Fallback>
      </mc:AlternateContent>
    </w:r>
    <w:r w:rsidR="003A42B7" w:rsidRPr="0036733F">
      <w:rPr>
        <w:rFonts w:ascii="Arial Black" w:hAnsi="Arial Black"/>
        <w:b/>
        <w:noProof/>
        <w:color w:val="800000"/>
        <w:sz w:val="28"/>
        <w:szCs w:val="12"/>
        <w:lang w:eastAsia="en-CA"/>
      </w:rPr>
      <mc:AlternateContent>
        <mc:Choice Requires="wps">
          <w:drawing>
            <wp:anchor distT="0" distB="0" distL="114300" distR="114300" simplePos="0" relativeHeight="251662336" behindDoc="1" locked="1" layoutInCell="0" allowOverlap="1" wp14:anchorId="4F9C90DD" wp14:editId="446E5B02">
              <wp:simplePos x="0" y="0"/>
              <wp:positionH relativeFrom="page">
                <wp:posOffset>182880</wp:posOffset>
              </wp:positionH>
              <wp:positionV relativeFrom="page">
                <wp:align>bottom</wp:align>
              </wp:positionV>
              <wp:extent cx="502920" cy="5486400"/>
              <wp:effectExtent l="0" t="0" r="1143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486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64F5C" w14:textId="77777777" w:rsidR="0036733F" w:rsidRDefault="00000000">
                          <w:pPr>
                            <w:pStyle w:val="Watermark"/>
                          </w:pPr>
                          <w:bookmarkStart w:id="186" w:name="lt_pId406"/>
                          <w:r>
                            <w:rPr>
                              <w:highlight w:val="yellow"/>
                            </w:rPr>
                            <w:t>1191369</w:t>
                          </w:r>
                          <w:bookmarkEnd w:id="186"/>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F9C90DD" id="Text Box 27" o:spid="_x0000_s1045" type="#_x0000_t202" style="position:absolute;margin-left:14.4pt;margin-top:0;width:39.6pt;height:6in;z-index:-25165414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" o:allowincell="f" filled="f" stroked="f">
              <v:fill opacity="32896f"/>
              <v:textbox style="layout-flow:vertical;mso-layout-flow-alt:bottom-to-top" inset="0,0,0,0">
                <w:txbxContent>
                  <w:p w14:paraId="12464F5C" w14:textId="77777777" w:rsidR="0036733F" w:rsidRDefault="00000000">
                    <w:pPr>
                      <w:pStyle w:val="Watermark"/>
                    </w:pPr>
                    <w:bookmarkStart w:id="187" w:name="lt_pId406"/>
                    <w:r>
                      <w:rPr>
                        <w:highlight w:val="yellow"/>
                      </w:rPr>
                      <w:t>1191369</w:t>
                    </w:r>
                    <w:bookmarkEnd w:id="187"/>
                  </w:p>
                </w:txbxContent>
              </v:textbox>
              <w10:wrap anchorx="page" anchory="page"/>
              <w10:anchorlock/>
            </v:shape>
          </w:pict>
        </mc:Fallback>
      </mc:AlternateContent>
    </w:r>
    <w:r w:rsidR="00DF2CE2" w:rsidRPr="00DF2CE2">
      <w:rPr>
        <w:noProof/>
        <w:sz w:val="20"/>
        <w:szCs w:val="12"/>
        <w:lang w:eastAsia="en-CA"/>
      </w:rPr>
      <mc:AlternateContent>
        <mc:Choice Requires="wps">
          <w:drawing>
            <wp:anchor distT="0" distB="0" distL="114300" distR="114300" simplePos="0" relativeHeight="251658240" behindDoc="0" locked="1" layoutInCell="0" allowOverlap="1" wp14:anchorId="58A624B5" wp14:editId="78DB0A71">
              <wp:simplePos x="0" y="0"/>
              <wp:positionH relativeFrom="margin">
                <wp:posOffset>0</wp:posOffset>
              </wp:positionH>
              <wp:positionV relativeFrom="paragraph">
                <wp:posOffset>137160</wp:posOffset>
              </wp:positionV>
              <wp:extent cx="2743200" cy="457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E4EE7" w14:textId="77777777" w:rsidR="00DF2CE2" w:rsidRDefault="00000000">
                          <w:pPr>
                            <w:pStyle w:val="DocsID"/>
                          </w:pPr>
                          <w:r>
                            <w:fldChar w:fldCharType="begin"/>
                          </w:r>
                          <w:r w:rsidR="00537389">
                            <w:instrText>DOCPROPERTY "DocsID"  \* MERGEFORMAT</w:instrText>
                          </w:r>
                          <w:r>
                            <w:fldChar w:fldCharType="separate"/>
                          </w:r>
                          <w:r w:rsidR="00D44AC4">
                            <w:t>LEGAL_1:80112240.3</w:t>
                          </w:r>
                          <w:r w:rsidR="00D44AC4">
                            <w:br/>
                            <w:t>1120967</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w14:anchorId="58A624B5" id="Text Box 12" o:spid="_x0000_s1046" type="#_x0000_t202" style="position:absolute;margin-left:0;margin-top:10.8pt;width:3in;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" o:allowincell="f" stroked="f">
              <v:textbox inset="0,0,0,18pt">
                <w:txbxContent>
                  <w:p w14:paraId="066E4EE7" w14:textId="77777777" w:rsidR="00DF2CE2" w:rsidRDefault="00000000">
                    <w:pPr>
                      <w:pStyle w:val="DocsID"/>
                    </w:pPr>
                    <w:r>
                      <w:fldChar w:fldCharType="begin"/>
                    </w:r>
                    <w:r w:rsidR="00537389">
                      <w:instrText>DOCPROPERTY "DocsID"  \* MERGEFORMAT</w:instrText>
                    </w:r>
                    <w:r>
                      <w:fldChar w:fldCharType="separate"/>
                    </w:r>
                    <w:r w:rsidR="00D44AC4">
                      <w:t>LEGAL_1:80112240.3</w:t>
                    </w:r>
                    <w:r w:rsidR="00D44AC4">
                      <w:br/>
                      <w:t>1120967</w:t>
                    </w:r>
                    <w:r>
                      <w:fldChar w:fldCharType="end"/>
                    </w:r>
                  </w:p>
                </w:txbxContent>
              </v:textbox>
              <w10:wrap anchorx="margin"/>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2DAE" w14:textId="77777777" w:rsidR="003F7476" w:rsidRDefault="00000000">
    <w:pPr>
      <w:pStyle w:val="Footer"/>
    </w:pPr>
    <w:r>
      <w:rPr>
        <w:noProof/>
        <w:sz w:val="20"/>
        <w:lang w:eastAsia="en-CA"/>
      </w:rPr>
      <mc:AlternateContent>
        <mc:Choice Requires="wps">
          <w:drawing>
            <wp:anchor distT="0" distB="0" distL="114300" distR="114300" simplePos="0" relativeHeight="251668480" behindDoc="0" locked="1" layoutInCell="0" allowOverlap="1" wp14:anchorId="062C9753" wp14:editId="77B611CF">
              <wp:simplePos x="0" y="0"/>
              <wp:positionH relativeFrom="margin">
                <wp:posOffset>0</wp:posOffset>
              </wp:positionH>
              <wp:positionV relativeFrom="paragraph">
                <wp:posOffset>137160</wp:posOffset>
              </wp:positionV>
              <wp:extent cx="2743200" cy="457200"/>
              <wp:effectExtent l="0" t="0" r="0" b="0"/>
              <wp:wrapNone/>
              <wp:docPr id="18" name="DocsID_FF4503357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86195" w14:textId="77777777" w:rsidR="00C66C2A" w:rsidRDefault="00000000">
                          <w:pPr>
                            <w:pStyle w:val="DocsID"/>
                          </w:pPr>
                          <w:r>
                            <w:fldChar w:fldCharType="begin"/>
                          </w:r>
                          <w:r w:rsidR="00537389">
                            <w:instrText xml:space="preserve"> DOCPROPERTY "DocsID"  \* MERGEFORMAT </w:instrText>
                          </w:r>
                          <w:r>
                            <w:fldChar w:fldCharType="separate"/>
                          </w:r>
                          <w:r w:rsidR="00D44AC4">
                            <w:t>LEGAL_1:80112240.3</w:t>
                          </w:r>
                          <w:r w:rsidR="00D44AC4">
                            <w:br/>
                            <w:t>1120967</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062C9753" id="_x0000_t202" coordsize="21600,21600" o:spt="202" path="m,l,21600r21600,l21600,xe">
              <v:stroke joinstyle="miter"/>
              <v:path gradientshapeok="t" o:connecttype="rect"/>
            </v:shapetype>
            <v:shape id="DocsID_FF4503357915" o:spid="_x0000_s1047" type="#_x0000_t202" style="position:absolute;margin-left:0;margin-top:10.8pt;width:3in;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" o:allowincell="f" stroked="f">
              <v:textbox inset="0,0,0,18pt">
                <w:txbxContent>
                  <w:p w14:paraId="24486195" w14:textId="77777777" w:rsidR="00C66C2A" w:rsidRDefault="00000000">
                    <w:pPr>
                      <w:pStyle w:val="DocsID"/>
                    </w:pPr>
                    <w:r>
                      <w:fldChar w:fldCharType="begin"/>
                    </w:r>
                    <w:r w:rsidR="00537389">
                      <w:instrText xml:space="preserve"> DOCPROPERTY "DocsID"  \* MERGEFORMAT </w:instrText>
                    </w:r>
                    <w:r>
                      <w:fldChar w:fldCharType="separate"/>
                    </w:r>
                    <w:r w:rsidR="00D44AC4">
                      <w:t>LEGAL_1:80112240.3</w:t>
                    </w:r>
                    <w:r w:rsidR="00D44AC4">
                      <w:br/>
                      <w:t>1120967</w:t>
                    </w:r>
                    <w:r>
                      <w:fldChar w:fldCharType="end"/>
                    </w:r>
                  </w:p>
                </w:txbxContent>
              </v:textbox>
              <w10:wrap anchorx="margin"/>
              <w10:anchorlock/>
            </v:shape>
          </w:pict>
        </mc:Fallback>
      </mc:AlternateContent>
    </w:r>
    <w:r w:rsidR="003A42B7" w:rsidRPr="0036733F">
      <w:rPr>
        <w:rFonts w:ascii="Arial Black" w:hAnsi="Arial Black"/>
        <w:b/>
        <w:noProof/>
        <w:color w:val="800000"/>
        <w:sz w:val="28"/>
        <w:szCs w:val="12"/>
        <w:lang w:eastAsia="en-CA"/>
      </w:rPr>
      <mc:AlternateContent>
        <mc:Choice Requires="wps">
          <w:drawing>
            <wp:anchor distT="0" distB="0" distL="114300" distR="114300" simplePos="0" relativeHeight="251664384" behindDoc="1" locked="1" layoutInCell="0" allowOverlap="1" wp14:anchorId="1ED6170E" wp14:editId="163F3A72">
              <wp:simplePos x="0" y="0"/>
              <wp:positionH relativeFrom="page">
                <wp:posOffset>182880</wp:posOffset>
              </wp:positionH>
              <wp:positionV relativeFrom="page">
                <wp:align>bottom</wp:align>
              </wp:positionV>
              <wp:extent cx="502920" cy="5486400"/>
              <wp:effectExtent l="0" t="0" r="1143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54864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7DE25" w14:textId="77777777" w:rsidR="0036733F" w:rsidRDefault="00000000">
                          <w:pPr>
                            <w:pStyle w:val="Watermark"/>
                          </w:pPr>
                          <w:bookmarkStart w:id="188" w:name="lt_pId407"/>
                          <w:r w:rsidRPr="002E5301">
                            <w:t>1191369</w:t>
                          </w:r>
                          <w:bookmarkEnd w:id="188"/>
                        </w:p>
                      </w:txbxContent>
                    </wps:txbx>
                    <wps:bodyPr rot="0" vert="vert270"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ED6170E" id="Text Box 28" o:spid="_x0000_s1048" type="#_x0000_t202" style="position:absolute;margin-left:14.4pt;margin-top:0;width:39.6pt;height:6in;z-index:-25165209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" o:allowincell="f" filled="f" stroked="f">
              <v:fill opacity="32896f"/>
              <v:textbox style="layout-flow:vertical;mso-layout-flow-alt:bottom-to-top" inset="0,0,0,0">
                <w:txbxContent>
                  <w:p w14:paraId="79E7DE25" w14:textId="77777777" w:rsidR="0036733F" w:rsidRDefault="00000000">
                    <w:pPr>
                      <w:pStyle w:val="Watermark"/>
                    </w:pPr>
                    <w:bookmarkStart w:id="189" w:name="lt_pId407"/>
                    <w:r w:rsidRPr="002E5301">
                      <w:t>1191369</w:t>
                    </w:r>
                    <w:bookmarkEnd w:id="189"/>
                  </w:p>
                </w:txbxContent>
              </v:textbox>
              <w10:wrap anchorx="page" anchory="page"/>
              <w10:anchorlock/>
            </v:shape>
          </w:pict>
        </mc:Fallback>
      </mc:AlternateContent>
    </w:r>
    <w:r w:rsidR="00DF2CE2" w:rsidRPr="00DF2CE2">
      <w:rPr>
        <w:noProof/>
        <w:sz w:val="20"/>
        <w:szCs w:val="12"/>
        <w:lang w:eastAsia="en-CA"/>
      </w:rPr>
      <mc:AlternateContent>
        <mc:Choice Requires="wps">
          <w:drawing>
            <wp:anchor distT="0" distB="0" distL="114300" distR="114300" simplePos="0" relativeHeight="251660288" behindDoc="0" locked="1" layoutInCell="0" allowOverlap="1" wp14:anchorId="12B1F066" wp14:editId="4F602962">
              <wp:simplePos x="0" y="0"/>
              <wp:positionH relativeFrom="margin">
                <wp:posOffset>0</wp:posOffset>
              </wp:positionH>
              <wp:positionV relativeFrom="paragraph">
                <wp:posOffset>137160</wp:posOffset>
              </wp:positionV>
              <wp:extent cx="2743200" cy="4572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143F4" w14:textId="77777777" w:rsidR="00DF2CE2" w:rsidRDefault="00000000">
                          <w:pPr>
                            <w:pStyle w:val="DocsID"/>
                          </w:pPr>
                          <w:r>
                            <w:fldChar w:fldCharType="begin"/>
                          </w:r>
                          <w:r w:rsidR="00537389">
                            <w:instrText>DOCPROPERTY "DocsID"  \* MERGEFORMAT</w:instrText>
                          </w:r>
                          <w:r>
                            <w:fldChar w:fldCharType="separate"/>
                          </w:r>
                          <w:r w:rsidR="00D44AC4">
                            <w:t>LEGAL_1:80112240.3</w:t>
                          </w:r>
                          <w:r w:rsidR="00D44AC4">
                            <w:br/>
                            <w:t>1120967</w:t>
                          </w:r>
                          <w:r>
                            <w:fldChar w:fldCharType="end"/>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 w14:anchorId="12B1F066" id="Text Box 13" o:spid="_x0000_s1049" type="#_x0000_t202" style="position:absolute;margin-left:0;margin-top:10.8pt;width:3in;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CqDlMD5QEAAK0DAAAOAAAAAAAAAAAAAAAAAC4CAABkcnMvZTJvRG9jLnhtbFBLAQIt&#10;ABQABgAIAAAAIQBU9qYb3AAAAAYBAAAPAAAAAAAAAAAAAAAAAD8EAABkcnMvZG93bnJldi54bWxQ&#10;SwUGAAAAAAQABADzAAAASAUAAAAA&#10;" o:allowincell="f" stroked="f">
              <v:textbox inset="0,0,0,18pt">
                <w:txbxContent>
                  <w:p w14:paraId="0B5143F4" w14:textId="77777777" w:rsidR="00DF2CE2" w:rsidRDefault="00000000">
                    <w:pPr>
                      <w:pStyle w:val="DocsID"/>
                    </w:pPr>
                    <w:r>
                      <w:fldChar w:fldCharType="begin"/>
                    </w:r>
                    <w:r w:rsidR="00537389">
                      <w:instrText>DOCPROPERTY "DocsID"  \* MERGEFORMAT</w:instrText>
                    </w:r>
                    <w:r>
                      <w:fldChar w:fldCharType="separate"/>
                    </w:r>
                    <w:r w:rsidR="00D44AC4">
                      <w:t>LEGAL_1:80112240.3</w:t>
                    </w:r>
                    <w:r w:rsidR="00D44AC4">
                      <w:br/>
                      <w:t>1120967</w:t>
                    </w:r>
                    <w:r>
                      <w:fldChar w:fldCharType="end"/>
                    </w: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8753" w14:textId="77777777" w:rsidR="002320C8" w:rsidRDefault="002320C8">
      <w:r>
        <w:separator/>
      </w:r>
    </w:p>
  </w:footnote>
  <w:footnote w:type="continuationSeparator" w:id="0">
    <w:p w14:paraId="454EE888" w14:textId="77777777" w:rsidR="002320C8" w:rsidRDefault="0023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45CC" w14:textId="77777777" w:rsidR="00613C96" w:rsidRDefault="00613C96">
    <w:pPr>
      <w:pStyle w:val="Header"/>
    </w:pPr>
  </w:p>
  <w:p w14:paraId="45194DAB" w14:textId="77777777" w:rsidR="00613C96" w:rsidRDefault="00613C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49D9" w14:textId="77777777" w:rsidR="00613C96" w:rsidRDefault="00000000">
    <w:pPr>
      <w:pStyle w:val="Head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F47C" w14:textId="77777777" w:rsidR="00613C96" w:rsidRPr="00BD7A9C" w:rsidRDefault="00000000" w:rsidP="00BD7A9C">
    <w:pPr>
      <w:pStyle w:val="Header"/>
      <w:jc w:val="right"/>
      <w:rPr>
        <w:lang w:val="en-US"/>
      </w:rPr>
    </w:pPr>
    <w:r w:rsidRPr="00ED49E2">
      <w:rPr>
        <w:lang w:val="en-US"/>
      </w:rPr>
      <w:t xml:space="preserve">Version pour </w:t>
    </w:r>
    <w:proofErr w:type="gramStart"/>
    <w:r w:rsidRPr="00ED49E2">
      <w:rPr>
        <w:lang w:val="en-US"/>
      </w:rPr>
      <w:t>signature</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3E2A" w14:textId="77777777" w:rsidR="00613C96" w:rsidRPr="00C36755" w:rsidRDefault="00000000" w:rsidP="00C36755">
    <w:pPr>
      <w:pStyle w:val="Header"/>
      <w:jc w:val="center"/>
      <w:rPr>
        <w:rStyle w:val="PageNumber"/>
      </w:rPr>
    </w:pPr>
    <w:r w:rsidRPr="00C36755">
      <w:rPr>
        <w:rStyle w:val="PageNumber"/>
      </w:rPr>
      <w:t xml:space="preserve">- </w:t>
    </w:r>
    <w:r w:rsidRPr="00C36755">
      <w:rPr>
        <w:rStyle w:val="PageNumber"/>
      </w:rPr>
      <w:fldChar w:fldCharType="begin"/>
    </w:r>
    <w:r w:rsidRPr="00C36755">
      <w:rPr>
        <w:rStyle w:val="PageNumber"/>
      </w:rPr>
      <w:instrText xml:space="preserve"> PAGE  \* MERGEFORMAT </w:instrText>
    </w:r>
    <w:r w:rsidRPr="00C36755">
      <w:rPr>
        <w:rStyle w:val="PageNumber"/>
      </w:rPr>
      <w:fldChar w:fldCharType="separate"/>
    </w:r>
    <w:r w:rsidRPr="00C36755">
      <w:rPr>
        <w:rStyle w:val="PageNumber"/>
      </w:rPr>
      <w:t>1</w:t>
    </w:r>
    <w:r w:rsidRPr="00C36755">
      <w:rPr>
        <w:rStyle w:val="PageNumber"/>
      </w:rPr>
      <w:fldChar w:fldCharType="end"/>
    </w:r>
    <w:r w:rsidRPr="00C36755">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9490" w14:textId="77777777" w:rsidR="00613C96" w:rsidRDefault="00613C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9625" w14:textId="77777777" w:rsidR="00613C96" w:rsidRPr="00840476" w:rsidRDefault="00000000" w:rsidP="00840476">
    <w:pPr>
      <w:pStyle w:val="Header"/>
      <w:jc w:val="center"/>
      <w:rPr>
        <w:rStyle w:val="PageNumber"/>
      </w:rPr>
    </w:pPr>
    <w:r w:rsidRPr="00840476">
      <w:rPr>
        <w:rStyle w:val="PageNumber"/>
      </w:rPr>
      <w:t xml:space="preserve">- </w:t>
    </w:r>
    <w:r w:rsidRPr="00840476">
      <w:rPr>
        <w:rStyle w:val="PageNumber"/>
      </w:rPr>
      <w:fldChar w:fldCharType="begin"/>
    </w:r>
    <w:r w:rsidRPr="00840476">
      <w:rPr>
        <w:rStyle w:val="PageNumber"/>
      </w:rPr>
      <w:instrText xml:space="preserve"> PAGE  \* MERGEFORMAT </w:instrText>
    </w:r>
    <w:r w:rsidRPr="00840476">
      <w:rPr>
        <w:rStyle w:val="PageNumber"/>
      </w:rPr>
      <w:fldChar w:fldCharType="separate"/>
    </w:r>
    <w:r w:rsidRPr="00840476">
      <w:rPr>
        <w:rStyle w:val="PageNumber"/>
      </w:rPr>
      <w:t>1</w:t>
    </w:r>
    <w:r w:rsidRPr="00840476">
      <w:rPr>
        <w:rStyle w:val="PageNumber"/>
      </w:rPr>
      <w:fldChar w:fldCharType="end"/>
    </w:r>
    <w:r w:rsidRPr="00840476">
      <w:rPr>
        <w:rStyle w:val="PageNumber"/>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D60D" w14:textId="77777777" w:rsidR="00613C96" w:rsidRDefault="00613C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D121" w14:textId="77777777" w:rsidR="003F7476" w:rsidRPr="003F7476" w:rsidRDefault="00000000" w:rsidP="003F7476">
    <w:pPr>
      <w:pStyle w:val="Header"/>
      <w:jc w:val="center"/>
      <w:rPr>
        <w:rStyle w:val="PageNumber"/>
      </w:rPr>
    </w:pPr>
    <w:bookmarkStart w:id="184" w:name="lt_pId404"/>
    <w:r w:rsidRPr="003F7476">
      <w:rPr>
        <w:rStyle w:val="PageNumber"/>
      </w:rPr>
      <w:t>-</w:t>
    </w:r>
    <w:bookmarkEnd w:id="184"/>
    <w:r w:rsidRPr="003F7476">
      <w:rPr>
        <w:rStyle w:val="PageNumber"/>
      </w:rPr>
      <w:t xml:space="preserve"> </w:t>
    </w:r>
    <w:r w:rsidRPr="003F7476">
      <w:rPr>
        <w:rStyle w:val="PageNumber"/>
      </w:rPr>
      <w:fldChar w:fldCharType="begin"/>
    </w:r>
    <w:r w:rsidRPr="003F7476">
      <w:rPr>
        <w:rStyle w:val="PageNumber"/>
      </w:rPr>
      <w:instrText xml:space="preserve"> PAGE  \* MERGEFORMAT </w:instrText>
    </w:r>
    <w:r w:rsidRPr="003F7476">
      <w:rPr>
        <w:rStyle w:val="PageNumber"/>
      </w:rPr>
      <w:fldChar w:fldCharType="separate"/>
    </w:r>
    <w:r w:rsidRPr="003F7476">
      <w:rPr>
        <w:rStyle w:val="PageNumber"/>
      </w:rPr>
      <w:t>1</w:t>
    </w:r>
    <w:r w:rsidRPr="003F7476">
      <w:rPr>
        <w:rStyle w:val="PageNumber"/>
      </w:rPr>
      <w:fldChar w:fldCharType="end"/>
    </w:r>
    <w:r w:rsidRPr="003F7476">
      <w:rPr>
        <w:rStyle w:val="PageNumber"/>
      </w:rPr>
      <w:t xml:space="preserve"> </w:t>
    </w:r>
    <w:bookmarkStart w:id="185" w:name="lt_pId405"/>
    <w:r w:rsidRPr="003F7476">
      <w:rPr>
        <w:rStyle w:val="PageNumber"/>
      </w:rPr>
      <w:t>-</w:t>
    </w:r>
    <w:bookmarkEnd w:id="18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AC56" w14:textId="77777777" w:rsidR="003F7476" w:rsidRDefault="003F7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3DBD"/>
    <w:multiLevelType w:val="hybridMultilevel"/>
    <w:tmpl w:val="5600A0D6"/>
    <w:lvl w:ilvl="0" w:tplc="D4F8BF6E">
      <w:start w:val="1"/>
      <w:numFmt w:val="decimal"/>
      <w:lvlText w:val="%1."/>
      <w:lvlJc w:val="left"/>
      <w:pPr>
        <w:ind w:left="720" w:hanging="360"/>
      </w:pPr>
    </w:lvl>
    <w:lvl w:ilvl="1" w:tplc="5C548BF4" w:tentative="1">
      <w:start w:val="1"/>
      <w:numFmt w:val="lowerLetter"/>
      <w:lvlText w:val="%2."/>
      <w:lvlJc w:val="left"/>
      <w:pPr>
        <w:ind w:left="1440" w:hanging="360"/>
      </w:pPr>
    </w:lvl>
    <w:lvl w:ilvl="2" w:tplc="98E2C324" w:tentative="1">
      <w:start w:val="1"/>
      <w:numFmt w:val="lowerRoman"/>
      <w:lvlText w:val="%3."/>
      <w:lvlJc w:val="right"/>
      <w:pPr>
        <w:ind w:left="2160" w:hanging="180"/>
      </w:pPr>
    </w:lvl>
    <w:lvl w:ilvl="3" w:tplc="E6CA648A" w:tentative="1">
      <w:start w:val="1"/>
      <w:numFmt w:val="decimal"/>
      <w:lvlText w:val="%4."/>
      <w:lvlJc w:val="left"/>
      <w:pPr>
        <w:ind w:left="2880" w:hanging="360"/>
      </w:pPr>
    </w:lvl>
    <w:lvl w:ilvl="4" w:tplc="707E3124" w:tentative="1">
      <w:start w:val="1"/>
      <w:numFmt w:val="lowerLetter"/>
      <w:lvlText w:val="%5."/>
      <w:lvlJc w:val="left"/>
      <w:pPr>
        <w:ind w:left="3600" w:hanging="360"/>
      </w:pPr>
    </w:lvl>
    <w:lvl w:ilvl="5" w:tplc="833AA9C8" w:tentative="1">
      <w:start w:val="1"/>
      <w:numFmt w:val="lowerRoman"/>
      <w:lvlText w:val="%6."/>
      <w:lvlJc w:val="right"/>
      <w:pPr>
        <w:ind w:left="4320" w:hanging="180"/>
      </w:pPr>
    </w:lvl>
    <w:lvl w:ilvl="6" w:tplc="DF64BE04" w:tentative="1">
      <w:start w:val="1"/>
      <w:numFmt w:val="decimal"/>
      <w:lvlText w:val="%7."/>
      <w:lvlJc w:val="left"/>
      <w:pPr>
        <w:ind w:left="5040" w:hanging="360"/>
      </w:pPr>
    </w:lvl>
    <w:lvl w:ilvl="7" w:tplc="56661E1E" w:tentative="1">
      <w:start w:val="1"/>
      <w:numFmt w:val="lowerLetter"/>
      <w:lvlText w:val="%8."/>
      <w:lvlJc w:val="left"/>
      <w:pPr>
        <w:ind w:left="5760" w:hanging="360"/>
      </w:pPr>
    </w:lvl>
    <w:lvl w:ilvl="8" w:tplc="B34E5604" w:tentative="1">
      <w:start w:val="1"/>
      <w:numFmt w:val="lowerRoman"/>
      <w:lvlText w:val="%9."/>
      <w:lvlJc w:val="right"/>
      <w:pPr>
        <w:ind w:left="6480" w:hanging="180"/>
      </w:pPr>
    </w:lvl>
  </w:abstractNum>
  <w:abstractNum w:abstractNumId="1" w15:restartNumberingAfterBreak="0">
    <w:nsid w:val="2DF67085"/>
    <w:multiLevelType w:val="multilevel"/>
    <w:tmpl w:val="ABF2E05C"/>
    <w:name w:val="ParaNum 2"/>
    <w:lvl w:ilvl="0">
      <w:start w:val="1"/>
      <w:numFmt w:val="decimal"/>
      <w:pStyle w:val="ParaNum21"/>
      <w:lvlText w:val="%1."/>
      <w:lvlJc w:val="left"/>
      <w:pPr>
        <w:tabs>
          <w:tab w:val="num" w:pos="720"/>
        </w:tabs>
        <w:ind w:left="720" w:hanging="720"/>
      </w:pPr>
      <w:rPr>
        <w:b/>
        <w:i w:val="0"/>
        <w:caps w:val="0"/>
        <w:strike w:val="0"/>
        <w:dstrike w:val="0"/>
        <w:vanish w:val="0"/>
        <w:color w:val="4F81BD" w:themeColor="accent1"/>
        <w:sz w:val="24"/>
        <w:u w:val="none"/>
        <w:vertAlign w:val="baseline"/>
      </w:rPr>
    </w:lvl>
    <w:lvl w:ilvl="1">
      <w:start w:val="1"/>
      <w:numFmt w:val="lowerLetter"/>
      <w:pStyle w:val="ParaNum22"/>
      <w:lvlText w:val="(%2)"/>
      <w:lvlJc w:val="left"/>
      <w:pPr>
        <w:tabs>
          <w:tab w:val="num" w:pos="1440"/>
        </w:tabs>
        <w:ind w:left="1440" w:hanging="720"/>
      </w:pPr>
      <w:rPr>
        <w:b w:val="0"/>
        <w:i w:val="0"/>
        <w:caps w:val="0"/>
        <w:strike w:val="0"/>
        <w:dstrike w:val="0"/>
        <w:vanish w:val="0"/>
        <w:color w:val="000000" w:themeColor="text1"/>
        <w:sz w:val="24"/>
        <w:u w:val="none"/>
        <w:vertAlign w:val="baseline"/>
      </w:rPr>
    </w:lvl>
    <w:lvl w:ilvl="2">
      <w:start w:val="1"/>
      <w:numFmt w:val="lowerRoman"/>
      <w:pStyle w:val="ParaNum23"/>
      <w:lvlText w:val="(%3)"/>
      <w:lvlJc w:val="left"/>
      <w:pPr>
        <w:tabs>
          <w:tab w:val="num" w:pos="2160"/>
        </w:tabs>
        <w:ind w:left="2160" w:hanging="720"/>
      </w:pPr>
      <w:rPr>
        <w:b w:val="0"/>
        <w:i w:val="0"/>
        <w:caps w:val="0"/>
        <w:strike w:val="0"/>
        <w:dstrike w:val="0"/>
        <w:vanish w:val="0"/>
        <w:color w:val="000000" w:themeColor="text1"/>
        <w:sz w:val="24"/>
        <w:u w:val="none"/>
        <w:vertAlign w:val="baseline"/>
      </w:rPr>
    </w:lvl>
    <w:lvl w:ilvl="3">
      <w:start w:val="1"/>
      <w:numFmt w:val="upperLetter"/>
      <w:pStyle w:val="ParaNum24"/>
      <w:lvlText w:val="(%4)"/>
      <w:lvlJc w:val="left"/>
      <w:pPr>
        <w:tabs>
          <w:tab w:val="num" w:pos="2880"/>
        </w:tabs>
        <w:ind w:left="2880" w:hanging="720"/>
      </w:pPr>
      <w:rPr>
        <w:b w:val="0"/>
        <w:i w:val="0"/>
        <w:caps w:val="0"/>
        <w:strike w:val="0"/>
        <w:dstrike w:val="0"/>
        <w:vanish w:val="0"/>
        <w:color w:val="000000" w:themeColor="text1"/>
        <w:sz w:val="24"/>
        <w:u w:val="none"/>
        <w:vertAlign w:val="baseline"/>
      </w:rPr>
    </w:lvl>
    <w:lvl w:ilvl="4">
      <w:start w:val="1"/>
      <w:numFmt w:val="upperRoman"/>
      <w:pStyle w:val="ParaNum25"/>
      <w:lvlText w:val="(%5)"/>
      <w:lvlJc w:val="left"/>
      <w:pPr>
        <w:tabs>
          <w:tab w:val="num" w:pos="3600"/>
        </w:tabs>
        <w:ind w:left="3600" w:hanging="720"/>
      </w:pPr>
      <w:rPr>
        <w:b w:val="0"/>
        <w:i w:val="0"/>
        <w:caps w:val="0"/>
        <w:strike w:val="0"/>
        <w:dstrike w:val="0"/>
        <w:vanish w:val="0"/>
        <w:color w:val="000000" w:themeColor="text1"/>
        <w:sz w:val="24"/>
        <w:u w:val="none"/>
        <w:vertAlign w:val="baseline"/>
      </w:rPr>
    </w:lvl>
    <w:lvl w:ilvl="5">
      <w:start w:val="1"/>
      <w:numFmt w:val="decimal"/>
      <w:pStyle w:val="ParaNum26"/>
      <w:lvlText w:val="(%6)"/>
      <w:lvlJc w:val="left"/>
      <w:pPr>
        <w:tabs>
          <w:tab w:val="num" w:pos="4320"/>
        </w:tabs>
        <w:ind w:left="4320" w:hanging="720"/>
      </w:pPr>
      <w:rPr>
        <w:b w:val="0"/>
        <w:i w:val="0"/>
        <w:caps w:val="0"/>
        <w:strike w:val="0"/>
        <w:dstrike w:val="0"/>
        <w:vanish w:val="0"/>
        <w:color w:val="000000" w:themeColor="text1"/>
        <w:sz w:val="24"/>
        <w:u w:val="none"/>
        <w:vertAlign w:val="baseline"/>
      </w:rPr>
    </w:lvl>
    <w:lvl w:ilvl="6">
      <w:start w:val="1"/>
      <w:numFmt w:val="lowerLetter"/>
      <w:pStyle w:val="ParaNum27"/>
      <w:lvlText w:val="%7."/>
      <w:lvlJc w:val="left"/>
      <w:pPr>
        <w:tabs>
          <w:tab w:val="num" w:pos="5040"/>
        </w:tabs>
        <w:ind w:left="5040" w:hanging="720"/>
      </w:pPr>
      <w:rPr>
        <w:b w:val="0"/>
        <w:i w:val="0"/>
        <w:caps w:val="0"/>
        <w:strike w:val="0"/>
        <w:dstrike w:val="0"/>
        <w:vanish w:val="0"/>
        <w:color w:val="000000" w:themeColor="text1"/>
        <w:sz w:val="24"/>
        <w:u w:val="none"/>
        <w:vertAlign w:val="baseline"/>
      </w:rPr>
    </w:lvl>
    <w:lvl w:ilvl="7">
      <w:start w:val="1"/>
      <w:numFmt w:val="lowerRoman"/>
      <w:pStyle w:val="ParaNum28"/>
      <w:lvlText w:val="%8."/>
      <w:lvlJc w:val="left"/>
      <w:pPr>
        <w:tabs>
          <w:tab w:val="num" w:pos="5760"/>
        </w:tabs>
        <w:ind w:left="5760" w:hanging="720"/>
      </w:pPr>
      <w:rPr>
        <w:b w:val="0"/>
        <w:i w:val="0"/>
        <w:caps w:val="0"/>
        <w:strike w:val="0"/>
        <w:dstrike w:val="0"/>
        <w:vanish w:val="0"/>
        <w:color w:val="000000" w:themeColor="text1"/>
        <w:sz w:val="24"/>
        <w:u w:val="none"/>
        <w:vertAlign w:val="baseline"/>
      </w:rPr>
    </w:lvl>
    <w:lvl w:ilvl="8">
      <w:start w:val="1"/>
      <w:numFmt w:val="upperLetter"/>
      <w:pStyle w:val="ParaNum29"/>
      <w:lvlText w:val="%9."/>
      <w:lvlJc w:val="left"/>
      <w:pPr>
        <w:tabs>
          <w:tab w:val="num" w:pos="6480"/>
        </w:tabs>
        <w:ind w:left="6480" w:hanging="720"/>
      </w:pPr>
      <w:rPr>
        <w:b w:val="0"/>
        <w:i w:val="0"/>
        <w:caps w:val="0"/>
        <w:strike w:val="0"/>
        <w:dstrike w:val="0"/>
        <w:vanish w:val="0"/>
        <w:color w:val="000000" w:themeColor="text1"/>
        <w:sz w:val="24"/>
        <w:u w:val="none"/>
        <w:vertAlign w:val="baseline"/>
      </w:rPr>
    </w:lvl>
  </w:abstractNum>
  <w:abstractNum w:abstractNumId="2" w15:restartNumberingAfterBreak="0">
    <w:nsid w:val="5D7357FB"/>
    <w:multiLevelType w:val="multilevel"/>
    <w:tmpl w:val="3EE8B7B6"/>
    <w:name w:val="zzmpArticle||Article|2|4|1|1|2|40||1|2|32||1|0|32||1|0|32||1|0|32||1|0|32||1|0|32||1|0|32||1|0|32||"/>
    <w:lvl w:ilvl="0">
      <w:start w:val="1"/>
      <w:numFmt w:val="decimal"/>
      <w:pStyle w:val="ArticleL1"/>
      <w:lvlText w:val="A%1"/>
      <w:lvlJc w:val="left"/>
      <w:pPr>
        <w:tabs>
          <w:tab w:val="num" w:pos="720"/>
        </w:tabs>
        <w:ind w:left="720" w:hanging="720"/>
      </w:pPr>
      <w:rPr>
        <w:b/>
        <w:i w:val="0"/>
        <w:caps/>
        <w:smallCaps w:val="0"/>
        <w:u w:val="none"/>
      </w:rPr>
    </w:lvl>
    <w:lvl w:ilvl="1">
      <w:start w:val="1"/>
      <w:numFmt w:val="decimal"/>
      <w:pStyle w:val="ArticleL2"/>
      <w:lvlText w:val="A%1.%2"/>
      <w:lvlJc w:val="left"/>
      <w:pPr>
        <w:tabs>
          <w:tab w:val="num" w:pos="720"/>
        </w:tabs>
        <w:ind w:left="720" w:hanging="720"/>
      </w:pPr>
      <w:rPr>
        <w:b w:val="0"/>
        <w:i w:val="0"/>
        <w:caps w:val="0"/>
        <w:strike w:val="0"/>
        <w:dstrike w:val="0"/>
        <w:vanish w:val="0"/>
        <w:color w:val="000000"/>
        <w:u w:val="none"/>
        <w:effect w:val="none"/>
        <w:vertAlign w:val="baseline"/>
      </w:rPr>
    </w:lvl>
    <w:lvl w:ilvl="2">
      <w:start w:val="1"/>
      <w:numFmt w:val="lowerLetter"/>
      <w:pStyle w:val="ArticleL3"/>
      <w:lvlText w:val="(%3)"/>
      <w:lvlJc w:val="left"/>
      <w:pPr>
        <w:tabs>
          <w:tab w:val="num" w:pos="1440"/>
        </w:tabs>
        <w:ind w:left="1440" w:hanging="720"/>
      </w:pPr>
      <w:rPr>
        <w:b w:val="0"/>
        <w:i w:val="0"/>
        <w:caps w:val="0"/>
        <w:strike w:val="0"/>
        <w:dstrike w:val="0"/>
        <w:vanish w:val="0"/>
        <w:color w:val="auto"/>
        <w:u w:val="none"/>
        <w:effect w:val="none"/>
        <w:vertAlign w:val="baseline"/>
      </w:rPr>
    </w:lvl>
    <w:lvl w:ilvl="3">
      <w:start w:val="1"/>
      <w:numFmt w:val="lowerRoman"/>
      <w:pStyle w:val="ArticleL4"/>
      <w:lvlText w:val="(%4)"/>
      <w:lvlJc w:val="left"/>
      <w:pPr>
        <w:tabs>
          <w:tab w:val="num" w:pos="2160"/>
        </w:tabs>
        <w:ind w:left="2160" w:hanging="720"/>
      </w:pPr>
      <w:rPr>
        <w:b w:val="0"/>
        <w:i w:val="0"/>
        <w:caps w:val="0"/>
        <w:strike w:val="0"/>
        <w:dstrike w:val="0"/>
        <w:vanish w:val="0"/>
        <w:color w:val="auto"/>
        <w:u w:val="none"/>
        <w:effect w:val="none"/>
        <w:vertAlign w:val="baseline"/>
      </w:rPr>
    </w:lvl>
    <w:lvl w:ilvl="4">
      <w:start w:val="1"/>
      <w:numFmt w:val="upperLetter"/>
      <w:pStyle w:val="ArticleL5"/>
      <w:lvlText w:val="(%5)"/>
      <w:lvlJc w:val="left"/>
      <w:pPr>
        <w:tabs>
          <w:tab w:val="num" w:pos="2880"/>
        </w:tabs>
        <w:ind w:left="2880" w:hanging="720"/>
      </w:pPr>
      <w:rPr>
        <w:b w:val="0"/>
        <w:i w:val="0"/>
        <w:caps w:val="0"/>
        <w:strike w:val="0"/>
        <w:dstrike w:val="0"/>
        <w:vanish w:val="0"/>
        <w:color w:val="000000"/>
        <w:u w:val="none"/>
        <w:effect w:val="none"/>
        <w:vertAlign w:val="baseline"/>
      </w:rPr>
    </w:lvl>
    <w:lvl w:ilvl="5">
      <w:start w:val="1"/>
      <w:numFmt w:val="decimal"/>
      <w:pStyle w:val="ArticleL6"/>
      <w:lvlText w:val="(%6)"/>
      <w:lvlJc w:val="left"/>
      <w:pPr>
        <w:tabs>
          <w:tab w:val="num" w:pos="3600"/>
        </w:tabs>
        <w:ind w:left="3600" w:hanging="720"/>
      </w:pPr>
      <w:rPr>
        <w:b w:val="0"/>
        <w:i w:val="0"/>
        <w:caps w:val="0"/>
        <w:strike w:val="0"/>
        <w:dstrike w:val="0"/>
        <w:vanish w:val="0"/>
        <w:color w:val="000000"/>
        <w:u w:val="none"/>
        <w:effect w:val="none"/>
        <w:vertAlign w:val="baseline"/>
      </w:rPr>
    </w:lvl>
    <w:lvl w:ilvl="6">
      <w:start w:val="1"/>
      <w:numFmt w:val="upperLetter"/>
      <w:pStyle w:val="ArticleL7"/>
      <w:lvlText w:val="%7."/>
      <w:lvlJc w:val="left"/>
      <w:pPr>
        <w:tabs>
          <w:tab w:val="num" w:pos="4320"/>
        </w:tabs>
        <w:ind w:left="4320" w:hanging="720"/>
      </w:pPr>
      <w:rPr>
        <w:b w:val="0"/>
        <w:i w:val="0"/>
        <w:caps w:val="0"/>
        <w:strike w:val="0"/>
        <w:dstrike w:val="0"/>
        <w:vanish w:val="0"/>
        <w:color w:val="000000"/>
        <w:u w:val="none"/>
        <w:effect w:val="none"/>
        <w:vertAlign w:val="baseline"/>
      </w:rPr>
    </w:lvl>
    <w:lvl w:ilvl="7">
      <w:start w:val="1"/>
      <w:numFmt w:val="upperRoman"/>
      <w:pStyle w:val="ArticleL8"/>
      <w:lvlText w:val="%8."/>
      <w:lvlJc w:val="left"/>
      <w:pPr>
        <w:tabs>
          <w:tab w:val="num" w:pos="5040"/>
        </w:tabs>
        <w:ind w:left="5040" w:hanging="720"/>
      </w:pPr>
      <w:rPr>
        <w:b w:val="0"/>
        <w:i w:val="0"/>
        <w:caps w:val="0"/>
        <w:strike w:val="0"/>
        <w:dstrike w:val="0"/>
        <w:vanish w:val="0"/>
        <w:color w:val="000000"/>
        <w:u w:val="none"/>
        <w:effect w:val="none"/>
        <w:vertAlign w:val="baseline"/>
      </w:rPr>
    </w:lvl>
    <w:lvl w:ilvl="8">
      <w:start w:val="1"/>
      <w:numFmt w:val="lowerLetter"/>
      <w:pStyle w:val="ArticleL9"/>
      <w:lvlText w:val="%9."/>
      <w:lvlJc w:val="left"/>
      <w:pPr>
        <w:tabs>
          <w:tab w:val="num" w:pos="5760"/>
        </w:tabs>
        <w:ind w:left="5760" w:hanging="720"/>
      </w:pPr>
      <w:rPr>
        <w:b w:val="0"/>
        <w:i w:val="0"/>
        <w:caps w:val="0"/>
        <w:strike w:val="0"/>
        <w:dstrike w:val="0"/>
        <w:vanish w:val="0"/>
        <w:color w:val="000000"/>
        <w:u w:val="none"/>
        <w:effect w:val="none"/>
        <w:vertAlign w:val="baseline"/>
      </w:rPr>
    </w:lvl>
  </w:abstractNum>
  <w:abstractNum w:abstractNumId="3" w15:restartNumberingAfterBreak="0">
    <w:nsid w:val="70A24CC3"/>
    <w:multiLevelType w:val="multilevel"/>
    <w:tmpl w:val="69DE0A06"/>
    <w:lvl w:ilvl="0">
      <w:start w:val="1"/>
      <w:numFmt w:val="decimal"/>
      <w:pStyle w:val="StandardL1"/>
      <w:lvlText w:val="%1."/>
      <w:lvlJc w:val="left"/>
      <w:pPr>
        <w:tabs>
          <w:tab w:val="num" w:pos="720"/>
        </w:tabs>
        <w:ind w:left="720" w:hanging="720"/>
      </w:pPr>
      <w:rPr>
        <w:rFonts w:ascii="Times New Roman Gras" w:hAnsi="Times New Roman Gras" w:hint="default"/>
        <w:b/>
        <w:i w:val="0"/>
        <w:caps w:val="0"/>
        <w:sz w:val="24"/>
        <w:u w:val="none"/>
      </w:rPr>
    </w:lvl>
    <w:lvl w:ilvl="1">
      <w:start w:val="1"/>
      <w:numFmt w:val="decimal"/>
      <w:pStyle w:val="StandardL2"/>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effect w:val="none"/>
        <w:vertAlign w:val="baseline"/>
      </w:rPr>
    </w:lvl>
    <w:lvl w:ilvl="2">
      <w:start w:val="1"/>
      <w:numFmt w:val="lowerLetter"/>
      <w:pStyle w:val="Standard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effect w:val="none"/>
        <w:vertAlign w:val="baseline"/>
      </w:rPr>
    </w:lvl>
    <w:lvl w:ilvl="3">
      <w:start w:val="1"/>
      <w:numFmt w:val="lowerRoman"/>
      <w:pStyle w:val="StandardL4"/>
      <w:lvlText w:val="%4)"/>
      <w:lvlJc w:val="left"/>
      <w:pPr>
        <w:tabs>
          <w:tab w:val="num" w:pos="2160"/>
        </w:tabs>
        <w:ind w:left="2160" w:hanging="720"/>
      </w:pPr>
      <w:rPr>
        <w:rFonts w:ascii="Times New Roman" w:hAnsi="Times New Roman" w:hint="default"/>
        <w:b w:val="0"/>
        <w:i w:val="0"/>
        <w:caps w:val="0"/>
        <w:strike w:val="0"/>
        <w:dstrike w:val="0"/>
        <w:vanish w:val="0"/>
        <w:color w:val="auto"/>
        <w:sz w:val="24"/>
        <w:u w:val="none"/>
        <w:effect w:val="none"/>
        <w:vertAlign w:val="baseline"/>
      </w:rPr>
    </w:lvl>
    <w:lvl w:ilvl="4">
      <w:start w:val="1"/>
      <w:numFmt w:val="decimal"/>
      <w:pStyle w:val="StandardL5"/>
      <w:lvlText w:val="%5)"/>
      <w:lvlJc w:val="left"/>
      <w:pPr>
        <w:tabs>
          <w:tab w:val="num" w:pos="2880"/>
        </w:tabs>
        <w:ind w:left="2880" w:hanging="720"/>
      </w:pPr>
      <w:rPr>
        <w:rFonts w:hint="default"/>
        <w:b w:val="0"/>
        <w:i w:val="0"/>
        <w:caps w:val="0"/>
        <w:strike w:val="0"/>
        <w:dstrike w:val="0"/>
        <w:vanish w:val="0"/>
        <w:color w:val="auto"/>
        <w:u w:val="none"/>
        <w:effect w:val="none"/>
        <w:vertAlign w:val="baseline"/>
      </w:rPr>
    </w:lvl>
    <w:lvl w:ilvl="5">
      <w:start w:val="1"/>
      <w:numFmt w:val="upperLetter"/>
      <w:pStyle w:val="StandardL6"/>
      <w:lvlText w:val="%6."/>
      <w:lvlJc w:val="left"/>
      <w:pPr>
        <w:tabs>
          <w:tab w:val="num" w:pos="3600"/>
        </w:tabs>
        <w:ind w:left="3600" w:hanging="720"/>
      </w:pPr>
      <w:rPr>
        <w:rFonts w:hint="default"/>
        <w:b w:val="0"/>
        <w:i w:val="0"/>
        <w:caps w:val="0"/>
        <w:strike w:val="0"/>
        <w:dstrike w:val="0"/>
        <w:vanish w:val="0"/>
        <w:color w:val="auto"/>
        <w:u w:val="none"/>
        <w:effect w:val="none"/>
        <w:vertAlign w:val="baseline"/>
      </w:rPr>
    </w:lvl>
    <w:lvl w:ilvl="6">
      <w:start w:val="1"/>
      <w:numFmt w:val="upperRoman"/>
      <w:pStyle w:val="StandardL7"/>
      <w:lvlText w:val="%7."/>
      <w:lvlJc w:val="left"/>
      <w:pPr>
        <w:tabs>
          <w:tab w:val="num" w:pos="5040"/>
        </w:tabs>
        <w:ind w:left="5040" w:hanging="720"/>
      </w:pPr>
      <w:rPr>
        <w:rFonts w:hint="default"/>
        <w:b w:val="0"/>
        <w:i w:val="0"/>
        <w:caps w:val="0"/>
        <w:strike w:val="0"/>
        <w:dstrike w:val="0"/>
        <w:vanish w:val="0"/>
        <w:color w:val="auto"/>
        <w:u w:val="none"/>
        <w:effect w:val="none"/>
        <w:vertAlign w:val="baseline"/>
      </w:rPr>
    </w:lvl>
    <w:lvl w:ilvl="7">
      <w:start w:val="1"/>
      <w:numFmt w:val="lowerLetter"/>
      <w:pStyle w:val="StandardL8"/>
      <w:lvlText w:val="%8)"/>
      <w:lvlJc w:val="left"/>
      <w:pPr>
        <w:tabs>
          <w:tab w:val="num" w:pos="5760"/>
        </w:tabs>
        <w:ind w:left="5760" w:hanging="720"/>
      </w:pPr>
      <w:rPr>
        <w:rFonts w:hint="default"/>
        <w:b w:val="0"/>
        <w:i w:val="0"/>
        <w:caps w:val="0"/>
        <w:strike w:val="0"/>
        <w:dstrike w:val="0"/>
        <w:vanish w:val="0"/>
        <w:color w:val="auto"/>
        <w:u w:val="none"/>
        <w:effect w:val="none"/>
        <w:vertAlign w:val="baseline"/>
      </w:rPr>
    </w:lvl>
    <w:lvl w:ilvl="8">
      <w:start w:val="1"/>
      <w:numFmt w:val="lowerRoman"/>
      <w:pStyle w:val="StandardL9"/>
      <w:lvlText w:val="%9)"/>
      <w:lvlJc w:val="left"/>
      <w:pPr>
        <w:tabs>
          <w:tab w:val="num" w:pos="6480"/>
        </w:tabs>
        <w:ind w:left="6480" w:hanging="720"/>
      </w:pPr>
      <w:rPr>
        <w:rFonts w:hint="default"/>
        <w:b w:val="0"/>
        <w:i w:val="0"/>
        <w:caps w:val="0"/>
        <w:strike w:val="0"/>
        <w:dstrike w:val="0"/>
        <w:vanish w:val="0"/>
        <w:color w:val="auto"/>
        <w:u w:val="none"/>
        <w:effect w:val="none"/>
        <w:vertAlign w:val="baseline"/>
      </w:rPr>
    </w:lvl>
  </w:abstractNum>
  <w:abstractNum w:abstractNumId="4" w15:restartNumberingAfterBreak="0">
    <w:nsid w:val="7B820149"/>
    <w:multiLevelType w:val="multilevel"/>
    <w:tmpl w:val="9100530A"/>
    <w:name w:val="zzmpStandardFR||Standard FR|2|3|1|1|0|32||1|0|32||1|0|32||1|0|32||1|0|32||1|0|32||1|0|32||1|0|32||1|0|32||"/>
    <w:lvl w:ilvl="0">
      <w:start w:val="1"/>
      <w:numFmt w:val="decimal"/>
      <w:pStyle w:val="StandardFRL1"/>
      <w:lvlText w:val="%1."/>
      <w:lvlJc w:val="left"/>
      <w:pPr>
        <w:tabs>
          <w:tab w:val="num" w:pos="720"/>
        </w:tabs>
        <w:ind w:left="720" w:hanging="720"/>
      </w:pPr>
      <w:rPr>
        <w:b w:val="0"/>
        <w:i w:val="0"/>
        <w:caps w:val="0"/>
        <w:u w:val="none"/>
      </w:rPr>
    </w:lvl>
    <w:lvl w:ilvl="1">
      <w:start w:val="1"/>
      <w:numFmt w:val="lowerLetter"/>
      <w:pStyle w:val="StandardFRL2"/>
      <w:lvlText w:val="%2)"/>
      <w:lvlJc w:val="left"/>
      <w:pPr>
        <w:tabs>
          <w:tab w:val="num" w:pos="1440"/>
        </w:tabs>
        <w:ind w:left="1440" w:hanging="720"/>
      </w:pPr>
      <w:rPr>
        <w:b w:val="0"/>
        <w:i w:val="0"/>
        <w:caps w:val="0"/>
        <w:color w:val="auto"/>
        <w:u w:val="none"/>
      </w:rPr>
    </w:lvl>
    <w:lvl w:ilvl="2">
      <w:start w:val="1"/>
      <w:numFmt w:val="lowerRoman"/>
      <w:pStyle w:val="StandardFRL3"/>
      <w:lvlText w:val="%3)"/>
      <w:lvlJc w:val="left"/>
      <w:pPr>
        <w:tabs>
          <w:tab w:val="num" w:pos="2160"/>
        </w:tabs>
        <w:ind w:left="2160" w:hanging="720"/>
      </w:pPr>
      <w:rPr>
        <w:b w:val="0"/>
        <w:i w:val="0"/>
        <w:caps w:val="0"/>
        <w:color w:val="auto"/>
        <w:u w:val="none"/>
      </w:rPr>
    </w:lvl>
    <w:lvl w:ilvl="3">
      <w:start w:val="1"/>
      <w:numFmt w:val="upperLetter"/>
      <w:pStyle w:val="StandardFRL4"/>
      <w:lvlText w:val="%4)"/>
      <w:lvlJc w:val="left"/>
      <w:pPr>
        <w:tabs>
          <w:tab w:val="num" w:pos="2880"/>
        </w:tabs>
        <w:ind w:left="2880" w:hanging="720"/>
      </w:pPr>
      <w:rPr>
        <w:b w:val="0"/>
        <w:i w:val="0"/>
        <w:caps w:val="0"/>
        <w:color w:val="auto"/>
        <w:u w:val="none"/>
      </w:rPr>
    </w:lvl>
    <w:lvl w:ilvl="4">
      <w:start w:val="1"/>
      <w:numFmt w:val="decimal"/>
      <w:pStyle w:val="StandardFRL5"/>
      <w:lvlText w:val="%5)"/>
      <w:lvlJc w:val="left"/>
      <w:pPr>
        <w:tabs>
          <w:tab w:val="num" w:pos="3600"/>
        </w:tabs>
        <w:ind w:left="3600" w:hanging="720"/>
      </w:pPr>
      <w:rPr>
        <w:b w:val="0"/>
        <w:i w:val="0"/>
        <w:caps w:val="0"/>
        <w:color w:val="auto"/>
        <w:u w:val="none"/>
      </w:rPr>
    </w:lvl>
    <w:lvl w:ilvl="5">
      <w:start w:val="1"/>
      <w:numFmt w:val="upperLetter"/>
      <w:pStyle w:val="StandardFRL6"/>
      <w:lvlText w:val="%6."/>
      <w:lvlJc w:val="left"/>
      <w:pPr>
        <w:tabs>
          <w:tab w:val="num" w:pos="4320"/>
        </w:tabs>
        <w:ind w:left="4320" w:hanging="720"/>
      </w:pPr>
      <w:rPr>
        <w:b w:val="0"/>
        <w:i w:val="0"/>
        <w:caps w:val="0"/>
        <w:color w:val="auto"/>
        <w:u w:val="none"/>
      </w:rPr>
    </w:lvl>
    <w:lvl w:ilvl="6">
      <w:start w:val="1"/>
      <w:numFmt w:val="upperRoman"/>
      <w:pStyle w:val="StandardFRL7"/>
      <w:lvlText w:val="%7."/>
      <w:lvlJc w:val="left"/>
      <w:pPr>
        <w:tabs>
          <w:tab w:val="num" w:pos="5040"/>
        </w:tabs>
        <w:ind w:left="5040" w:hanging="720"/>
      </w:pPr>
      <w:rPr>
        <w:b w:val="0"/>
        <w:i w:val="0"/>
        <w:caps w:val="0"/>
        <w:color w:val="auto"/>
        <w:u w:val="none"/>
      </w:rPr>
    </w:lvl>
    <w:lvl w:ilvl="7">
      <w:start w:val="1"/>
      <w:numFmt w:val="lowerLetter"/>
      <w:pStyle w:val="StandardFRL8"/>
      <w:lvlText w:val="%8)"/>
      <w:lvlJc w:val="left"/>
      <w:pPr>
        <w:tabs>
          <w:tab w:val="num" w:pos="5760"/>
        </w:tabs>
        <w:ind w:left="5760" w:hanging="720"/>
      </w:pPr>
      <w:rPr>
        <w:b w:val="0"/>
        <w:i w:val="0"/>
        <w:caps w:val="0"/>
        <w:color w:val="auto"/>
        <w:u w:val="none"/>
      </w:rPr>
    </w:lvl>
    <w:lvl w:ilvl="8">
      <w:start w:val="1"/>
      <w:numFmt w:val="lowerRoman"/>
      <w:pStyle w:val="StandardFRL9"/>
      <w:lvlText w:val="%9)"/>
      <w:lvlJc w:val="left"/>
      <w:pPr>
        <w:tabs>
          <w:tab w:val="num" w:pos="6480"/>
        </w:tabs>
        <w:ind w:left="6480" w:hanging="720"/>
      </w:pPr>
      <w:rPr>
        <w:b w:val="0"/>
        <w:i w:val="0"/>
        <w:caps w:val="0"/>
        <w:color w:val="auto"/>
        <w:u w:val="none"/>
      </w:rPr>
    </w:lvl>
  </w:abstractNum>
  <w:abstractNum w:abstractNumId="5" w15:restartNumberingAfterBreak="0">
    <w:nsid w:val="7DF6118E"/>
    <w:multiLevelType w:val="hybridMultilevel"/>
    <w:tmpl w:val="3E4C3A88"/>
    <w:lvl w:ilvl="0" w:tplc="DB363626">
      <w:start w:val="1"/>
      <w:numFmt w:val="bullet"/>
      <w:lvlText w:val=""/>
      <w:lvlJc w:val="left"/>
      <w:pPr>
        <w:ind w:left="720" w:hanging="360"/>
      </w:pPr>
      <w:rPr>
        <w:rFonts w:ascii="Symbol" w:hAnsi="Symbol" w:hint="default"/>
      </w:rPr>
    </w:lvl>
    <w:lvl w:ilvl="1" w:tplc="E0002568" w:tentative="1">
      <w:start w:val="1"/>
      <w:numFmt w:val="bullet"/>
      <w:lvlText w:val="o"/>
      <w:lvlJc w:val="left"/>
      <w:pPr>
        <w:ind w:left="1440" w:hanging="360"/>
      </w:pPr>
      <w:rPr>
        <w:rFonts w:ascii="Courier New" w:hAnsi="Courier New" w:cs="Courier New" w:hint="default"/>
      </w:rPr>
    </w:lvl>
    <w:lvl w:ilvl="2" w:tplc="60423460" w:tentative="1">
      <w:start w:val="1"/>
      <w:numFmt w:val="bullet"/>
      <w:lvlText w:val=""/>
      <w:lvlJc w:val="left"/>
      <w:pPr>
        <w:ind w:left="2160" w:hanging="360"/>
      </w:pPr>
      <w:rPr>
        <w:rFonts w:ascii="Wingdings" w:hAnsi="Wingdings" w:hint="default"/>
      </w:rPr>
    </w:lvl>
    <w:lvl w:ilvl="3" w:tplc="C9461054" w:tentative="1">
      <w:start w:val="1"/>
      <w:numFmt w:val="bullet"/>
      <w:lvlText w:val=""/>
      <w:lvlJc w:val="left"/>
      <w:pPr>
        <w:ind w:left="2880" w:hanging="360"/>
      </w:pPr>
      <w:rPr>
        <w:rFonts w:ascii="Symbol" w:hAnsi="Symbol" w:hint="default"/>
      </w:rPr>
    </w:lvl>
    <w:lvl w:ilvl="4" w:tplc="B4F846F6" w:tentative="1">
      <w:start w:val="1"/>
      <w:numFmt w:val="bullet"/>
      <w:lvlText w:val="o"/>
      <w:lvlJc w:val="left"/>
      <w:pPr>
        <w:ind w:left="3600" w:hanging="360"/>
      </w:pPr>
      <w:rPr>
        <w:rFonts w:ascii="Courier New" w:hAnsi="Courier New" w:cs="Courier New" w:hint="default"/>
      </w:rPr>
    </w:lvl>
    <w:lvl w:ilvl="5" w:tplc="E0E2B7DA" w:tentative="1">
      <w:start w:val="1"/>
      <w:numFmt w:val="bullet"/>
      <w:lvlText w:val=""/>
      <w:lvlJc w:val="left"/>
      <w:pPr>
        <w:ind w:left="4320" w:hanging="360"/>
      </w:pPr>
      <w:rPr>
        <w:rFonts w:ascii="Wingdings" w:hAnsi="Wingdings" w:hint="default"/>
      </w:rPr>
    </w:lvl>
    <w:lvl w:ilvl="6" w:tplc="969E9D86" w:tentative="1">
      <w:start w:val="1"/>
      <w:numFmt w:val="bullet"/>
      <w:lvlText w:val=""/>
      <w:lvlJc w:val="left"/>
      <w:pPr>
        <w:ind w:left="5040" w:hanging="360"/>
      </w:pPr>
      <w:rPr>
        <w:rFonts w:ascii="Symbol" w:hAnsi="Symbol" w:hint="default"/>
      </w:rPr>
    </w:lvl>
    <w:lvl w:ilvl="7" w:tplc="8A0ECCDA" w:tentative="1">
      <w:start w:val="1"/>
      <w:numFmt w:val="bullet"/>
      <w:lvlText w:val="o"/>
      <w:lvlJc w:val="left"/>
      <w:pPr>
        <w:ind w:left="5760" w:hanging="360"/>
      </w:pPr>
      <w:rPr>
        <w:rFonts w:ascii="Courier New" w:hAnsi="Courier New" w:cs="Courier New" w:hint="default"/>
      </w:rPr>
    </w:lvl>
    <w:lvl w:ilvl="8" w:tplc="3B8A7868" w:tentative="1">
      <w:start w:val="1"/>
      <w:numFmt w:val="bullet"/>
      <w:lvlText w:val=""/>
      <w:lvlJc w:val="left"/>
      <w:pPr>
        <w:ind w:left="6480" w:hanging="360"/>
      </w:pPr>
      <w:rPr>
        <w:rFonts w:ascii="Wingdings" w:hAnsi="Wingdings" w:hint="default"/>
      </w:rPr>
    </w:lvl>
  </w:abstractNum>
  <w:num w:numId="1" w16cid:durableId="1238438082">
    <w:abstractNumId w:val="3"/>
  </w:num>
  <w:num w:numId="2" w16cid:durableId="254940174">
    <w:abstractNumId w:val="0"/>
  </w:num>
  <w:num w:numId="3" w16cid:durableId="353654682">
    <w:abstractNumId w:val="5"/>
  </w:num>
  <w:num w:numId="4" w16cid:durableId="1428695725">
    <w:abstractNumId w:val="4"/>
  </w:num>
  <w:num w:numId="5" w16cid:durableId="856116182">
    <w:abstractNumId w:val="2"/>
  </w:num>
  <w:num w:numId="6" w16cid:durableId="83192008">
    <w:abstractNumId w:val="1"/>
  </w:num>
  <w:num w:numId="7" w16cid:durableId="1899245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289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57"/>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F9"/>
    <w:rsid w:val="00003D5E"/>
    <w:rsid w:val="00004A96"/>
    <w:rsid w:val="0000529C"/>
    <w:rsid w:val="00012C01"/>
    <w:rsid w:val="000138FD"/>
    <w:rsid w:val="00014D2D"/>
    <w:rsid w:val="00030DC1"/>
    <w:rsid w:val="000317FA"/>
    <w:rsid w:val="000358B1"/>
    <w:rsid w:val="00036370"/>
    <w:rsid w:val="00037D25"/>
    <w:rsid w:val="0004184E"/>
    <w:rsid w:val="00042323"/>
    <w:rsid w:val="00044EFF"/>
    <w:rsid w:val="00050C36"/>
    <w:rsid w:val="0005173D"/>
    <w:rsid w:val="000531FB"/>
    <w:rsid w:val="00057B91"/>
    <w:rsid w:val="000631A9"/>
    <w:rsid w:val="00067759"/>
    <w:rsid w:val="000707B1"/>
    <w:rsid w:val="00075CC2"/>
    <w:rsid w:val="000944A2"/>
    <w:rsid w:val="00095C16"/>
    <w:rsid w:val="0009608A"/>
    <w:rsid w:val="0009650C"/>
    <w:rsid w:val="000A0770"/>
    <w:rsid w:val="000A087D"/>
    <w:rsid w:val="000A37E3"/>
    <w:rsid w:val="000D179A"/>
    <w:rsid w:val="000D3C05"/>
    <w:rsid w:val="000D575A"/>
    <w:rsid w:val="000D6FF7"/>
    <w:rsid w:val="000D789A"/>
    <w:rsid w:val="000E2B6B"/>
    <w:rsid w:val="000E40FD"/>
    <w:rsid w:val="000E6FFB"/>
    <w:rsid w:val="000F1954"/>
    <w:rsid w:val="000F48E6"/>
    <w:rsid w:val="000F4BDA"/>
    <w:rsid w:val="00100AD5"/>
    <w:rsid w:val="00105249"/>
    <w:rsid w:val="00110346"/>
    <w:rsid w:val="00113B40"/>
    <w:rsid w:val="00113F92"/>
    <w:rsid w:val="00115EAA"/>
    <w:rsid w:val="0012299D"/>
    <w:rsid w:val="0012681A"/>
    <w:rsid w:val="001270BF"/>
    <w:rsid w:val="001300CD"/>
    <w:rsid w:val="001316C5"/>
    <w:rsid w:val="00132B41"/>
    <w:rsid w:val="00135911"/>
    <w:rsid w:val="001401CD"/>
    <w:rsid w:val="00141C95"/>
    <w:rsid w:val="00144D46"/>
    <w:rsid w:val="00150F05"/>
    <w:rsid w:val="00160E8D"/>
    <w:rsid w:val="001629F8"/>
    <w:rsid w:val="001708DF"/>
    <w:rsid w:val="001767D8"/>
    <w:rsid w:val="001807F0"/>
    <w:rsid w:val="00183843"/>
    <w:rsid w:val="00185013"/>
    <w:rsid w:val="0018523B"/>
    <w:rsid w:val="00187495"/>
    <w:rsid w:val="0019734F"/>
    <w:rsid w:val="00197745"/>
    <w:rsid w:val="001A4160"/>
    <w:rsid w:val="001A5322"/>
    <w:rsid w:val="001A57F5"/>
    <w:rsid w:val="001A6212"/>
    <w:rsid w:val="001A65C5"/>
    <w:rsid w:val="001B2044"/>
    <w:rsid w:val="001B2B66"/>
    <w:rsid w:val="001B7A24"/>
    <w:rsid w:val="001C0D7C"/>
    <w:rsid w:val="001C3DA8"/>
    <w:rsid w:val="001C3E6A"/>
    <w:rsid w:val="001C40D0"/>
    <w:rsid w:val="001C7EA8"/>
    <w:rsid w:val="001D24FD"/>
    <w:rsid w:val="001D3F60"/>
    <w:rsid w:val="001D6B5A"/>
    <w:rsid w:val="001D709C"/>
    <w:rsid w:val="001E1148"/>
    <w:rsid w:val="001E17A4"/>
    <w:rsid w:val="001E4A51"/>
    <w:rsid w:val="001E5D6B"/>
    <w:rsid w:val="001E6CEB"/>
    <w:rsid w:val="001E7FCE"/>
    <w:rsid w:val="0020141C"/>
    <w:rsid w:val="00203517"/>
    <w:rsid w:val="00203F49"/>
    <w:rsid w:val="002040A3"/>
    <w:rsid w:val="002042E6"/>
    <w:rsid w:val="00207B94"/>
    <w:rsid w:val="00213451"/>
    <w:rsid w:val="002177E4"/>
    <w:rsid w:val="00221416"/>
    <w:rsid w:val="00221AA6"/>
    <w:rsid w:val="00230C9A"/>
    <w:rsid w:val="00231F01"/>
    <w:rsid w:val="002320C8"/>
    <w:rsid w:val="00232382"/>
    <w:rsid w:val="002402CD"/>
    <w:rsid w:val="002429C8"/>
    <w:rsid w:val="002446BB"/>
    <w:rsid w:val="002524B6"/>
    <w:rsid w:val="002556E8"/>
    <w:rsid w:val="00256EAF"/>
    <w:rsid w:val="00262143"/>
    <w:rsid w:val="00272187"/>
    <w:rsid w:val="00273DB2"/>
    <w:rsid w:val="002751DD"/>
    <w:rsid w:val="0028009C"/>
    <w:rsid w:val="00284248"/>
    <w:rsid w:val="00291116"/>
    <w:rsid w:val="002929C8"/>
    <w:rsid w:val="002940C6"/>
    <w:rsid w:val="0029441D"/>
    <w:rsid w:val="002A49C9"/>
    <w:rsid w:val="002A54AE"/>
    <w:rsid w:val="002A5C03"/>
    <w:rsid w:val="002A6980"/>
    <w:rsid w:val="002B1093"/>
    <w:rsid w:val="002B4B14"/>
    <w:rsid w:val="002B59D9"/>
    <w:rsid w:val="002B649E"/>
    <w:rsid w:val="002B7454"/>
    <w:rsid w:val="002C0BB2"/>
    <w:rsid w:val="002C1414"/>
    <w:rsid w:val="002C1CC0"/>
    <w:rsid w:val="002C392D"/>
    <w:rsid w:val="002C7850"/>
    <w:rsid w:val="002D687F"/>
    <w:rsid w:val="002E2A5A"/>
    <w:rsid w:val="002E5301"/>
    <w:rsid w:val="002E588A"/>
    <w:rsid w:val="002E7B6D"/>
    <w:rsid w:val="002E7FBE"/>
    <w:rsid w:val="002F3634"/>
    <w:rsid w:val="002F7AA3"/>
    <w:rsid w:val="003015AB"/>
    <w:rsid w:val="00306D82"/>
    <w:rsid w:val="00312CF9"/>
    <w:rsid w:val="003175A4"/>
    <w:rsid w:val="00322DE1"/>
    <w:rsid w:val="00326370"/>
    <w:rsid w:val="0032675A"/>
    <w:rsid w:val="003339E7"/>
    <w:rsid w:val="0034043B"/>
    <w:rsid w:val="0034378F"/>
    <w:rsid w:val="00344756"/>
    <w:rsid w:val="00345129"/>
    <w:rsid w:val="00350DCE"/>
    <w:rsid w:val="00351BA0"/>
    <w:rsid w:val="00352E87"/>
    <w:rsid w:val="00357EB9"/>
    <w:rsid w:val="00361201"/>
    <w:rsid w:val="00362222"/>
    <w:rsid w:val="0036233F"/>
    <w:rsid w:val="0036733F"/>
    <w:rsid w:val="00367BB8"/>
    <w:rsid w:val="00370D63"/>
    <w:rsid w:val="00375B4F"/>
    <w:rsid w:val="0038010C"/>
    <w:rsid w:val="003801CB"/>
    <w:rsid w:val="003808F8"/>
    <w:rsid w:val="00385C53"/>
    <w:rsid w:val="00390F02"/>
    <w:rsid w:val="00391ED0"/>
    <w:rsid w:val="00392515"/>
    <w:rsid w:val="00397A1B"/>
    <w:rsid w:val="00397F74"/>
    <w:rsid w:val="003A42B7"/>
    <w:rsid w:val="003A6A73"/>
    <w:rsid w:val="003C0DEE"/>
    <w:rsid w:val="003C4353"/>
    <w:rsid w:val="003C4A3C"/>
    <w:rsid w:val="003C53EC"/>
    <w:rsid w:val="003C5708"/>
    <w:rsid w:val="003D116B"/>
    <w:rsid w:val="003E0398"/>
    <w:rsid w:val="003E6914"/>
    <w:rsid w:val="003E784C"/>
    <w:rsid w:val="003F7476"/>
    <w:rsid w:val="00402B2A"/>
    <w:rsid w:val="00410768"/>
    <w:rsid w:val="004119BF"/>
    <w:rsid w:val="00412C66"/>
    <w:rsid w:val="00415ABD"/>
    <w:rsid w:val="0041623D"/>
    <w:rsid w:val="004223C4"/>
    <w:rsid w:val="004303C2"/>
    <w:rsid w:val="00431BD3"/>
    <w:rsid w:val="00433CA1"/>
    <w:rsid w:val="004364A8"/>
    <w:rsid w:val="00436BF3"/>
    <w:rsid w:val="00443F7B"/>
    <w:rsid w:val="004532C3"/>
    <w:rsid w:val="00455690"/>
    <w:rsid w:val="0045669B"/>
    <w:rsid w:val="00461A70"/>
    <w:rsid w:val="00464838"/>
    <w:rsid w:val="00465B79"/>
    <w:rsid w:val="00473951"/>
    <w:rsid w:val="0047429D"/>
    <w:rsid w:val="004768DA"/>
    <w:rsid w:val="0048049A"/>
    <w:rsid w:val="004825E0"/>
    <w:rsid w:val="00486206"/>
    <w:rsid w:val="00490102"/>
    <w:rsid w:val="00493A8E"/>
    <w:rsid w:val="0049495A"/>
    <w:rsid w:val="0049536E"/>
    <w:rsid w:val="004A06DE"/>
    <w:rsid w:val="004A4002"/>
    <w:rsid w:val="004A7405"/>
    <w:rsid w:val="004B1E38"/>
    <w:rsid w:val="004B74C2"/>
    <w:rsid w:val="004C0A10"/>
    <w:rsid w:val="004C39C7"/>
    <w:rsid w:val="004C432D"/>
    <w:rsid w:val="004C45DD"/>
    <w:rsid w:val="004C7C54"/>
    <w:rsid w:val="004D4E1C"/>
    <w:rsid w:val="004D7774"/>
    <w:rsid w:val="004E5FAC"/>
    <w:rsid w:val="004F1A51"/>
    <w:rsid w:val="004F6380"/>
    <w:rsid w:val="004F6D5F"/>
    <w:rsid w:val="005020D8"/>
    <w:rsid w:val="0050529D"/>
    <w:rsid w:val="00505756"/>
    <w:rsid w:val="00511C80"/>
    <w:rsid w:val="0051344B"/>
    <w:rsid w:val="0052037E"/>
    <w:rsid w:val="00525A78"/>
    <w:rsid w:val="0052646D"/>
    <w:rsid w:val="00526C6F"/>
    <w:rsid w:val="00530F52"/>
    <w:rsid w:val="00532FE1"/>
    <w:rsid w:val="00537389"/>
    <w:rsid w:val="00546AE0"/>
    <w:rsid w:val="00550049"/>
    <w:rsid w:val="00551544"/>
    <w:rsid w:val="0055613D"/>
    <w:rsid w:val="00557692"/>
    <w:rsid w:val="0056299C"/>
    <w:rsid w:val="005659FD"/>
    <w:rsid w:val="005702A2"/>
    <w:rsid w:val="00576656"/>
    <w:rsid w:val="00591EF4"/>
    <w:rsid w:val="00592124"/>
    <w:rsid w:val="00597087"/>
    <w:rsid w:val="0059786C"/>
    <w:rsid w:val="005A0063"/>
    <w:rsid w:val="005A1FB1"/>
    <w:rsid w:val="005A2097"/>
    <w:rsid w:val="005A580F"/>
    <w:rsid w:val="005B1EC5"/>
    <w:rsid w:val="005B2D1F"/>
    <w:rsid w:val="005B4DF0"/>
    <w:rsid w:val="005B5EA1"/>
    <w:rsid w:val="005B6BEC"/>
    <w:rsid w:val="005B7A51"/>
    <w:rsid w:val="005C27BD"/>
    <w:rsid w:val="005D3D92"/>
    <w:rsid w:val="005E417C"/>
    <w:rsid w:val="005F5DAF"/>
    <w:rsid w:val="00600AF7"/>
    <w:rsid w:val="00613C96"/>
    <w:rsid w:val="00614C51"/>
    <w:rsid w:val="00614E7C"/>
    <w:rsid w:val="00616197"/>
    <w:rsid w:val="00620B06"/>
    <w:rsid w:val="00623ABF"/>
    <w:rsid w:val="00625FC4"/>
    <w:rsid w:val="006311FC"/>
    <w:rsid w:val="00636280"/>
    <w:rsid w:val="00637D81"/>
    <w:rsid w:val="00642692"/>
    <w:rsid w:val="006443CB"/>
    <w:rsid w:val="006448C0"/>
    <w:rsid w:val="00644E8D"/>
    <w:rsid w:val="00645142"/>
    <w:rsid w:val="00650903"/>
    <w:rsid w:val="006534D7"/>
    <w:rsid w:val="006627E5"/>
    <w:rsid w:val="00663625"/>
    <w:rsid w:val="006672EC"/>
    <w:rsid w:val="00673923"/>
    <w:rsid w:val="00677327"/>
    <w:rsid w:val="0067743A"/>
    <w:rsid w:val="006774C1"/>
    <w:rsid w:val="006801CB"/>
    <w:rsid w:val="006803B1"/>
    <w:rsid w:val="00683CCE"/>
    <w:rsid w:val="006843F9"/>
    <w:rsid w:val="00685714"/>
    <w:rsid w:val="00685F00"/>
    <w:rsid w:val="006904B9"/>
    <w:rsid w:val="00690C96"/>
    <w:rsid w:val="006911FE"/>
    <w:rsid w:val="006A0C3A"/>
    <w:rsid w:val="006B07CB"/>
    <w:rsid w:val="006B3379"/>
    <w:rsid w:val="006B7A4F"/>
    <w:rsid w:val="006C6250"/>
    <w:rsid w:val="006C6C15"/>
    <w:rsid w:val="006C7FFB"/>
    <w:rsid w:val="006D1D22"/>
    <w:rsid w:val="006D4779"/>
    <w:rsid w:val="006D7825"/>
    <w:rsid w:val="006E07BC"/>
    <w:rsid w:val="006E4418"/>
    <w:rsid w:val="006E448B"/>
    <w:rsid w:val="006F113F"/>
    <w:rsid w:val="006F21F0"/>
    <w:rsid w:val="006F23D3"/>
    <w:rsid w:val="00703805"/>
    <w:rsid w:val="00703924"/>
    <w:rsid w:val="00707969"/>
    <w:rsid w:val="007079C9"/>
    <w:rsid w:val="007108FF"/>
    <w:rsid w:val="00710BEA"/>
    <w:rsid w:val="007113E9"/>
    <w:rsid w:val="00712AEB"/>
    <w:rsid w:val="007133D1"/>
    <w:rsid w:val="007135EE"/>
    <w:rsid w:val="0071408C"/>
    <w:rsid w:val="00714FED"/>
    <w:rsid w:val="00726F35"/>
    <w:rsid w:val="0073716D"/>
    <w:rsid w:val="0074346E"/>
    <w:rsid w:val="00752A0B"/>
    <w:rsid w:val="00754090"/>
    <w:rsid w:val="0076084E"/>
    <w:rsid w:val="00763B08"/>
    <w:rsid w:val="007672F8"/>
    <w:rsid w:val="00781E04"/>
    <w:rsid w:val="007840E9"/>
    <w:rsid w:val="00792EBD"/>
    <w:rsid w:val="007933E8"/>
    <w:rsid w:val="0079507D"/>
    <w:rsid w:val="00795D18"/>
    <w:rsid w:val="007A07D5"/>
    <w:rsid w:val="007A1A65"/>
    <w:rsid w:val="007A2FA3"/>
    <w:rsid w:val="007B5A81"/>
    <w:rsid w:val="007C235F"/>
    <w:rsid w:val="007C5387"/>
    <w:rsid w:val="007C56E0"/>
    <w:rsid w:val="007E1F30"/>
    <w:rsid w:val="007E702F"/>
    <w:rsid w:val="007F4BE0"/>
    <w:rsid w:val="007F7826"/>
    <w:rsid w:val="00803B2B"/>
    <w:rsid w:val="0081054D"/>
    <w:rsid w:val="00823B97"/>
    <w:rsid w:val="00830483"/>
    <w:rsid w:val="008313E3"/>
    <w:rsid w:val="008330F7"/>
    <w:rsid w:val="00834113"/>
    <w:rsid w:val="00840476"/>
    <w:rsid w:val="0085586A"/>
    <w:rsid w:val="008600F8"/>
    <w:rsid w:val="00865089"/>
    <w:rsid w:val="008668F7"/>
    <w:rsid w:val="00866970"/>
    <w:rsid w:val="00876D15"/>
    <w:rsid w:val="008814EF"/>
    <w:rsid w:val="00891BD8"/>
    <w:rsid w:val="00891C4E"/>
    <w:rsid w:val="00896469"/>
    <w:rsid w:val="00896976"/>
    <w:rsid w:val="008A1E01"/>
    <w:rsid w:val="008A5AD2"/>
    <w:rsid w:val="008A6F40"/>
    <w:rsid w:val="008B514E"/>
    <w:rsid w:val="008C248E"/>
    <w:rsid w:val="008C5014"/>
    <w:rsid w:val="008C75A3"/>
    <w:rsid w:val="008D16AD"/>
    <w:rsid w:val="008D3779"/>
    <w:rsid w:val="008D406C"/>
    <w:rsid w:val="008D59BB"/>
    <w:rsid w:val="008D66A7"/>
    <w:rsid w:val="008E04BA"/>
    <w:rsid w:val="008E079C"/>
    <w:rsid w:val="008E0F08"/>
    <w:rsid w:val="008E6D92"/>
    <w:rsid w:val="008F5724"/>
    <w:rsid w:val="009040BB"/>
    <w:rsid w:val="0091060F"/>
    <w:rsid w:val="00910F29"/>
    <w:rsid w:val="0091120E"/>
    <w:rsid w:val="00913718"/>
    <w:rsid w:val="009165FC"/>
    <w:rsid w:val="009175C7"/>
    <w:rsid w:val="00927A6F"/>
    <w:rsid w:val="0093033D"/>
    <w:rsid w:val="009346A9"/>
    <w:rsid w:val="00940C88"/>
    <w:rsid w:val="00942BF0"/>
    <w:rsid w:val="009433CD"/>
    <w:rsid w:val="00945DF9"/>
    <w:rsid w:val="00951AAB"/>
    <w:rsid w:val="00954265"/>
    <w:rsid w:val="00955639"/>
    <w:rsid w:val="009575FF"/>
    <w:rsid w:val="0096014B"/>
    <w:rsid w:val="0096111C"/>
    <w:rsid w:val="009628B4"/>
    <w:rsid w:val="00964F1E"/>
    <w:rsid w:val="009704B8"/>
    <w:rsid w:val="0097379E"/>
    <w:rsid w:val="009772A6"/>
    <w:rsid w:val="00977436"/>
    <w:rsid w:val="009831F9"/>
    <w:rsid w:val="00986B84"/>
    <w:rsid w:val="00986E0E"/>
    <w:rsid w:val="0098735F"/>
    <w:rsid w:val="00991C3E"/>
    <w:rsid w:val="00994C4A"/>
    <w:rsid w:val="00996DA4"/>
    <w:rsid w:val="00997806"/>
    <w:rsid w:val="009A5198"/>
    <w:rsid w:val="009A5D05"/>
    <w:rsid w:val="009A60E4"/>
    <w:rsid w:val="009A6E6C"/>
    <w:rsid w:val="009B24FA"/>
    <w:rsid w:val="009B2904"/>
    <w:rsid w:val="009B3225"/>
    <w:rsid w:val="009B5051"/>
    <w:rsid w:val="009C0D59"/>
    <w:rsid w:val="009C1616"/>
    <w:rsid w:val="009C1946"/>
    <w:rsid w:val="009C2705"/>
    <w:rsid w:val="009C3F96"/>
    <w:rsid w:val="009C5485"/>
    <w:rsid w:val="009C62EF"/>
    <w:rsid w:val="009C7565"/>
    <w:rsid w:val="009D0D7C"/>
    <w:rsid w:val="009D1106"/>
    <w:rsid w:val="009E1392"/>
    <w:rsid w:val="009E5390"/>
    <w:rsid w:val="009F0096"/>
    <w:rsid w:val="009F03A8"/>
    <w:rsid w:val="00A0604E"/>
    <w:rsid w:val="00A061CC"/>
    <w:rsid w:val="00A1225F"/>
    <w:rsid w:val="00A13C88"/>
    <w:rsid w:val="00A155CE"/>
    <w:rsid w:val="00A15750"/>
    <w:rsid w:val="00A170B3"/>
    <w:rsid w:val="00A22928"/>
    <w:rsid w:val="00A369A3"/>
    <w:rsid w:val="00A3745D"/>
    <w:rsid w:val="00A42C06"/>
    <w:rsid w:val="00A466BE"/>
    <w:rsid w:val="00A46936"/>
    <w:rsid w:val="00A537BC"/>
    <w:rsid w:val="00A577E4"/>
    <w:rsid w:val="00A57AE8"/>
    <w:rsid w:val="00A7302D"/>
    <w:rsid w:val="00A76AE4"/>
    <w:rsid w:val="00A77A44"/>
    <w:rsid w:val="00A77B55"/>
    <w:rsid w:val="00A815D0"/>
    <w:rsid w:val="00A92D55"/>
    <w:rsid w:val="00A94392"/>
    <w:rsid w:val="00AA460F"/>
    <w:rsid w:val="00AB2209"/>
    <w:rsid w:val="00AB4435"/>
    <w:rsid w:val="00AB4E33"/>
    <w:rsid w:val="00AC46B8"/>
    <w:rsid w:val="00AC610E"/>
    <w:rsid w:val="00AC6550"/>
    <w:rsid w:val="00AC6F94"/>
    <w:rsid w:val="00AD162D"/>
    <w:rsid w:val="00AE0FAA"/>
    <w:rsid w:val="00AE1B72"/>
    <w:rsid w:val="00AE5C68"/>
    <w:rsid w:val="00AE74B0"/>
    <w:rsid w:val="00AF03B7"/>
    <w:rsid w:val="00AF13B7"/>
    <w:rsid w:val="00AF23CC"/>
    <w:rsid w:val="00AF4801"/>
    <w:rsid w:val="00AF51BB"/>
    <w:rsid w:val="00B01724"/>
    <w:rsid w:val="00B0248C"/>
    <w:rsid w:val="00B04A9D"/>
    <w:rsid w:val="00B06795"/>
    <w:rsid w:val="00B10BA9"/>
    <w:rsid w:val="00B121E9"/>
    <w:rsid w:val="00B12301"/>
    <w:rsid w:val="00B12C05"/>
    <w:rsid w:val="00B1340E"/>
    <w:rsid w:val="00B22FC7"/>
    <w:rsid w:val="00B23A2A"/>
    <w:rsid w:val="00B243ED"/>
    <w:rsid w:val="00B3156B"/>
    <w:rsid w:val="00B4074C"/>
    <w:rsid w:val="00B53576"/>
    <w:rsid w:val="00B5436D"/>
    <w:rsid w:val="00B611B4"/>
    <w:rsid w:val="00B75D0D"/>
    <w:rsid w:val="00B77032"/>
    <w:rsid w:val="00B9462B"/>
    <w:rsid w:val="00BA5028"/>
    <w:rsid w:val="00BB093E"/>
    <w:rsid w:val="00BB2297"/>
    <w:rsid w:val="00BB5954"/>
    <w:rsid w:val="00BD11CA"/>
    <w:rsid w:val="00BD45E0"/>
    <w:rsid w:val="00BD6587"/>
    <w:rsid w:val="00BD7A9C"/>
    <w:rsid w:val="00BE0724"/>
    <w:rsid w:val="00BE0F90"/>
    <w:rsid w:val="00BE231D"/>
    <w:rsid w:val="00BE40F0"/>
    <w:rsid w:val="00BE754B"/>
    <w:rsid w:val="00BE76FC"/>
    <w:rsid w:val="00BF6D08"/>
    <w:rsid w:val="00BF70D2"/>
    <w:rsid w:val="00C00E12"/>
    <w:rsid w:val="00C15BD9"/>
    <w:rsid w:val="00C15F35"/>
    <w:rsid w:val="00C16834"/>
    <w:rsid w:val="00C177A3"/>
    <w:rsid w:val="00C21BE7"/>
    <w:rsid w:val="00C22F7D"/>
    <w:rsid w:val="00C2518C"/>
    <w:rsid w:val="00C314C8"/>
    <w:rsid w:val="00C31AEC"/>
    <w:rsid w:val="00C34B72"/>
    <w:rsid w:val="00C35077"/>
    <w:rsid w:val="00C35DAB"/>
    <w:rsid w:val="00C36296"/>
    <w:rsid w:val="00C36755"/>
    <w:rsid w:val="00C372F6"/>
    <w:rsid w:val="00C429ED"/>
    <w:rsid w:val="00C42B0C"/>
    <w:rsid w:val="00C4506D"/>
    <w:rsid w:val="00C47F68"/>
    <w:rsid w:val="00C575ED"/>
    <w:rsid w:val="00C60DE3"/>
    <w:rsid w:val="00C63AC1"/>
    <w:rsid w:val="00C65A57"/>
    <w:rsid w:val="00C66268"/>
    <w:rsid w:val="00C66C2A"/>
    <w:rsid w:val="00C7191B"/>
    <w:rsid w:val="00C7286B"/>
    <w:rsid w:val="00C757EF"/>
    <w:rsid w:val="00C82143"/>
    <w:rsid w:val="00C824A3"/>
    <w:rsid w:val="00C857C2"/>
    <w:rsid w:val="00C91E9F"/>
    <w:rsid w:val="00C9303F"/>
    <w:rsid w:val="00C93DF8"/>
    <w:rsid w:val="00C94661"/>
    <w:rsid w:val="00CA1A6F"/>
    <w:rsid w:val="00CA2A3F"/>
    <w:rsid w:val="00CB46B7"/>
    <w:rsid w:val="00CB7B05"/>
    <w:rsid w:val="00CC3342"/>
    <w:rsid w:val="00CC3FAC"/>
    <w:rsid w:val="00CC461B"/>
    <w:rsid w:val="00CE0832"/>
    <w:rsid w:val="00CE1A32"/>
    <w:rsid w:val="00CE26AF"/>
    <w:rsid w:val="00CE4B66"/>
    <w:rsid w:val="00CF1B70"/>
    <w:rsid w:val="00CF2799"/>
    <w:rsid w:val="00D02103"/>
    <w:rsid w:val="00D032C5"/>
    <w:rsid w:val="00D13DA0"/>
    <w:rsid w:val="00D21F6B"/>
    <w:rsid w:val="00D26F96"/>
    <w:rsid w:val="00D35B7B"/>
    <w:rsid w:val="00D36EF2"/>
    <w:rsid w:val="00D44AC4"/>
    <w:rsid w:val="00D4556B"/>
    <w:rsid w:val="00D5744A"/>
    <w:rsid w:val="00D6376F"/>
    <w:rsid w:val="00D676E9"/>
    <w:rsid w:val="00D758DF"/>
    <w:rsid w:val="00D76EA5"/>
    <w:rsid w:val="00D77613"/>
    <w:rsid w:val="00D82E5F"/>
    <w:rsid w:val="00D864DF"/>
    <w:rsid w:val="00D91941"/>
    <w:rsid w:val="00D935AB"/>
    <w:rsid w:val="00D945C4"/>
    <w:rsid w:val="00D96D66"/>
    <w:rsid w:val="00DA2162"/>
    <w:rsid w:val="00DA3156"/>
    <w:rsid w:val="00DB0F5A"/>
    <w:rsid w:val="00DB3CCA"/>
    <w:rsid w:val="00DC0033"/>
    <w:rsid w:val="00DC23C5"/>
    <w:rsid w:val="00DC4EF9"/>
    <w:rsid w:val="00DC4FCD"/>
    <w:rsid w:val="00DC6313"/>
    <w:rsid w:val="00DC7765"/>
    <w:rsid w:val="00DD0A0C"/>
    <w:rsid w:val="00DD1AFF"/>
    <w:rsid w:val="00DD3975"/>
    <w:rsid w:val="00DD69CE"/>
    <w:rsid w:val="00DE4083"/>
    <w:rsid w:val="00DF2CE2"/>
    <w:rsid w:val="00E015E8"/>
    <w:rsid w:val="00E03FD0"/>
    <w:rsid w:val="00E05C2D"/>
    <w:rsid w:val="00E06576"/>
    <w:rsid w:val="00E100D0"/>
    <w:rsid w:val="00E11C5D"/>
    <w:rsid w:val="00E16D4E"/>
    <w:rsid w:val="00E20F03"/>
    <w:rsid w:val="00E21E09"/>
    <w:rsid w:val="00E2502F"/>
    <w:rsid w:val="00E26C12"/>
    <w:rsid w:val="00E32D63"/>
    <w:rsid w:val="00E35162"/>
    <w:rsid w:val="00E3582C"/>
    <w:rsid w:val="00E36AA8"/>
    <w:rsid w:val="00E37F2F"/>
    <w:rsid w:val="00E40444"/>
    <w:rsid w:val="00E410C2"/>
    <w:rsid w:val="00E41301"/>
    <w:rsid w:val="00E442A7"/>
    <w:rsid w:val="00E46D81"/>
    <w:rsid w:val="00E47978"/>
    <w:rsid w:val="00E5045C"/>
    <w:rsid w:val="00E54FF5"/>
    <w:rsid w:val="00E64015"/>
    <w:rsid w:val="00E657E0"/>
    <w:rsid w:val="00E67AAD"/>
    <w:rsid w:val="00E72E3B"/>
    <w:rsid w:val="00E74454"/>
    <w:rsid w:val="00E878DC"/>
    <w:rsid w:val="00E8790F"/>
    <w:rsid w:val="00E91E92"/>
    <w:rsid w:val="00E923D1"/>
    <w:rsid w:val="00EA7196"/>
    <w:rsid w:val="00EA75F4"/>
    <w:rsid w:val="00EA7D51"/>
    <w:rsid w:val="00EB05E1"/>
    <w:rsid w:val="00EB05FA"/>
    <w:rsid w:val="00EB1A76"/>
    <w:rsid w:val="00EB5A62"/>
    <w:rsid w:val="00EB76D7"/>
    <w:rsid w:val="00EC44CD"/>
    <w:rsid w:val="00EC4D2A"/>
    <w:rsid w:val="00EC60DB"/>
    <w:rsid w:val="00EC613E"/>
    <w:rsid w:val="00EC6880"/>
    <w:rsid w:val="00ED0234"/>
    <w:rsid w:val="00ED109D"/>
    <w:rsid w:val="00ED2878"/>
    <w:rsid w:val="00ED2D1C"/>
    <w:rsid w:val="00ED49E2"/>
    <w:rsid w:val="00ED5AF5"/>
    <w:rsid w:val="00EE37E8"/>
    <w:rsid w:val="00EE49AE"/>
    <w:rsid w:val="00EE6E98"/>
    <w:rsid w:val="00EF3BA1"/>
    <w:rsid w:val="00EF5E6F"/>
    <w:rsid w:val="00F04241"/>
    <w:rsid w:val="00F112AB"/>
    <w:rsid w:val="00F113FD"/>
    <w:rsid w:val="00F15C50"/>
    <w:rsid w:val="00F16673"/>
    <w:rsid w:val="00F16E32"/>
    <w:rsid w:val="00F17B60"/>
    <w:rsid w:val="00F21F70"/>
    <w:rsid w:val="00F25601"/>
    <w:rsid w:val="00F2681B"/>
    <w:rsid w:val="00F3135C"/>
    <w:rsid w:val="00F374FF"/>
    <w:rsid w:val="00F43347"/>
    <w:rsid w:val="00F44619"/>
    <w:rsid w:val="00F44F8D"/>
    <w:rsid w:val="00F472E6"/>
    <w:rsid w:val="00F4737C"/>
    <w:rsid w:val="00F569B5"/>
    <w:rsid w:val="00F56EA7"/>
    <w:rsid w:val="00F578C5"/>
    <w:rsid w:val="00F6154F"/>
    <w:rsid w:val="00F62918"/>
    <w:rsid w:val="00F642D1"/>
    <w:rsid w:val="00F64D67"/>
    <w:rsid w:val="00F667D4"/>
    <w:rsid w:val="00F66D85"/>
    <w:rsid w:val="00F72BE5"/>
    <w:rsid w:val="00F74F91"/>
    <w:rsid w:val="00F777F5"/>
    <w:rsid w:val="00F835DA"/>
    <w:rsid w:val="00F840F9"/>
    <w:rsid w:val="00FA0848"/>
    <w:rsid w:val="00FA7F3B"/>
    <w:rsid w:val="00FB0D5D"/>
    <w:rsid w:val="00FB2B9B"/>
    <w:rsid w:val="00FC140E"/>
    <w:rsid w:val="00FC23A2"/>
    <w:rsid w:val="00FC330A"/>
    <w:rsid w:val="00FC3415"/>
    <w:rsid w:val="00FC36A9"/>
    <w:rsid w:val="00FC5EFC"/>
    <w:rsid w:val="00FC5FEE"/>
    <w:rsid w:val="00FE0818"/>
    <w:rsid w:val="00FE7CB8"/>
    <w:rsid w:val="00FF0973"/>
    <w:rsid w:val="00FF4BC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69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FF"/>
    <w:rPr>
      <w:sz w:val="24"/>
      <w:lang w:val="en-CA"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pPr>
      <w:spacing w:after="240"/>
      <w:jc w:val="both"/>
    </w:pPr>
  </w:style>
  <w:style w:type="paragraph" w:styleId="Footer">
    <w:name w:val="footer"/>
    <w:basedOn w:val="Normal"/>
    <w:link w:val="FooterChar"/>
    <w:pPr>
      <w:tabs>
        <w:tab w:val="center" w:pos="4680"/>
        <w:tab w:val="right" w:pos="9360"/>
      </w:tabs>
    </w:pPr>
  </w:style>
  <w:style w:type="paragraph" w:styleId="FootnoteText">
    <w:name w:val="footnote text"/>
    <w:basedOn w:val="Normal"/>
    <w:pPr>
      <w:spacing w:after="200"/>
      <w:ind w:left="360" w:hanging="360"/>
      <w:jc w:val="both"/>
    </w:pPr>
    <w:rPr>
      <w:sz w:val="20"/>
    </w:rPr>
  </w:style>
  <w:style w:type="paragraph" w:styleId="Header">
    <w:name w:val="header"/>
    <w:basedOn w:val="Normal"/>
    <w:link w:val="HeaderChar"/>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rsid w:val="00FA0848"/>
    <w:pPr>
      <w:keepNext/>
      <w:keepLines/>
      <w:spacing w:before="120"/>
      <w:jc w:val="center"/>
      <w:outlineLvl w:val="0"/>
    </w:pPr>
    <w:rPr>
      <w:b/>
      <w:caps/>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rsid w:val="00100AD5"/>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pPr>
      <w:keepNext/>
      <w:keepLines/>
      <w:spacing w:before="60" w:after="6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iPriority w:val="99"/>
    <w:semiHidden/>
    <w:unhideWhenUsed/>
    <w:rsid w:val="00100AD5"/>
    <w:pPr>
      <w:spacing w:after="120"/>
    </w:pPr>
    <w:rPr>
      <w:noProof/>
      <w:sz w:val="24"/>
      <w:lang w:val="en-CA" w:eastAsia="en-US"/>
    </w:rPr>
  </w:style>
  <w:style w:type="character" w:customStyle="1" w:styleId="BodyTextChar">
    <w:name w:val="Body Text Char"/>
    <w:basedOn w:val="DefaultParagraphFont"/>
    <w:link w:val="BodyText"/>
    <w:uiPriority w:val="99"/>
    <w:semiHidden/>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table" w:styleId="TableGrid">
    <w:name w:val="Table Grid"/>
    <w:basedOn w:val="TableNormal"/>
    <w:uiPriority w:val="59"/>
    <w:rsid w:val="00945DF9"/>
    <w:rPr>
      <w:rFonts w:ascii="Arial" w:eastAsia="Calibri" w:hAnsi="Arial" w:cs="Arial"/>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45DF9"/>
    <w:rPr>
      <w:color w:val="0563C1"/>
      <w:u w:val="single"/>
    </w:rPr>
  </w:style>
  <w:style w:type="character" w:styleId="FootnoteReference">
    <w:name w:val="footnote reference"/>
    <w:rsid w:val="00945DF9"/>
  </w:style>
  <w:style w:type="character" w:customStyle="1" w:styleId="Heading1Char">
    <w:name w:val="Heading 1 Char"/>
    <w:basedOn w:val="DefaultParagraphFont"/>
    <w:link w:val="Heading1"/>
    <w:rsid w:val="00945DF9"/>
    <w:rPr>
      <w:rFonts w:ascii="Arial" w:hAnsi="Arial" w:cs="Arial"/>
      <w:b/>
      <w:bCs/>
      <w:kern w:val="32"/>
      <w:sz w:val="32"/>
      <w:szCs w:val="32"/>
      <w:lang w:val="en-CA" w:eastAsia="en-US"/>
    </w:rPr>
  </w:style>
  <w:style w:type="character" w:customStyle="1" w:styleId="Heading2Char">
    <w:name w:val="Heading 2 Char"/>
    <w:basedOn w:val="DefaultParagraphFont"/>
    <w:link w:val="Heading2"/>
    <w:semiHidden/>
    <w:rsid w:val="00945DF9"/>
    <w:rPr>
      <w:rFonts w:ascii="Arial" w:hAnsi="Arial" w:cs="Arial"/>
      <w:b/>
      <w:bCs/>
      <w:i/>
      <w:iCs/>
      <w:sz w:val="28"/>
      <w:szCs w:val="28"/>
      <w:lang w:val="en-CA" w:eastAsia="en-US"/>
    </w:rPr>
  </w:style>
  <w:style w:type="character" w:customStyle="1" w:styleId="Heading3Char">
    <w:name w:val="Heading 3 Char"/>
    <w:basedOn w:val="DefaultParagraphFont"/>
    <w:link w:val="Heading3"/>
    <w:semiHidden/>
    <w:rsid w:val="00945DF9"/>
    <w:rPr>
      <w:rFonts w:ascii="Arial" w:hAnsi="Arial" w:cs="Arial"/>
      <w:b/>
      <w:bCs/>
      <w:sz w:val="26"/>
      <w:szCs w:val="26"/>
      <w:lang w:val="en-CA" w:eastAsia="en-US"/>
    </w:rPr>
  </w:style>
  <w:style w:type="character" w:customStyle="1" w:styleId="FooterChar">
    <w:name w:val="Footer Char"/>
    <w:basedOn w:val="DefaultParagraphFont"/>
    <w:link w:val="Footer"/>
    <w:rsid w:val="00945DF9"/>
    <w:rPr>
      <w:sz w:val="24"/>
      <w:lang w:val="en-CA" w:eastAsia="en-US"/>
    </w:rPr>
  </w:style>
  <w:style w:type="character" w:customStyle="1" w:styleId="HeaderChar">
    <w:name w:val="Header Char"/>
    <w:basedOn w:val="DefaultParagraphFont"/>
    <w:link w:val="Header"/>
    <w:rsid w:val="00945DF9"/>
    <w:rPr>
      <w:sz w:val="24"/>
      <w:lang w:val="en-CA" w:eastAsia="en-US"/>
    </w:rPr>
  </w:style>
  <w:style w:type="character" w:styleId="Hyperlink">
    <w:name w:val="Hyperlink"/>
    <w:basedOn w:val="DefaultParagraphFont"/>
    <w:uiPriority w:val="99"/>
    <w:semiHidden/>
    <w:unhideWhenUsed/>
    <w:rsid w:val="00945DF9"/>
    <w:rPr>
      <w:color w:val="0000FF" w:themeColor="hyperlink"/>
      <w:u w:val="single"/>
    </w:rPr>
  </w:style>
  <w:style w:type="paragraph" w:customStyle="1" w:styleId="StandardCont1">
    <w:name w:val="Standard Cont 1"/>
    <w:basedOn w:val="Normal"/>
    <w:rsid w:val="006B3379"/>
    <w:pPr>
      <w:spacing w:after="240"/>
      <w:ind w:left="720"/>
      <w:jc w:val="both"/>
    </w:pPr>
  </w:style>
  <w:style w:type="paragraph" w:customStyle="1" w:styleId="StandardCont2">
    <w:name w:val="Standard Cont 2"/>
    <w:basedOn w:val="StandardCont1"/>
    <w:rsid w:val="006B3379"/>
  </w:style>
  <w:style w:type="paragraph" w:customStyle="1" w:styleId="StandardCont3">
    <w:name w:val="Standard Cont 3"/>
    <w:basedOn w:val="StandardCont2"/>
    <w:rsid w:val="006B3379"/>
    <w:pPr>
      <w:ind w:left="1440"/>
    </w:pPr>
  </w:style>
  <w:style w:type="paragraph" w:customStyle="1" w:styleId="StandardCont4">
    <w:name w:val="Standard Cont 4"/>
    <w:basedOn w:val="StandardCont3"/>
    <w:rsid w:val="006B3379"/>
    <w:pPr>
      <w:ind w:left="2160"/>
    </w:pPr>
  </w:style>
  <w:style w:type="paragraph" w:customStyle="1" w:styleId="StandardCont5">
    <w:name w:val="Standard Cont 5"/>
    <w:basedOn w:val="StandardCont4"/>
    <w:rsid w:val="006B3379"/>
    <w:pPr>
      <w:ind w:left="2880"/>
    </w:pPr>
  </w:style>
  <w:style w:type="paragraph" w:customStyle="1" w:styleId="StandardCont6">
    <w:name w:val="Standard Cont 6"/>
    <w:basedOn w:val="StandardCont5"/>
    <w:rsid w:val="006B3379"/>
    <w:pPr>
      <w:ind w:left="3600"/>
    </w:pPr>
  </w:style>
  <w:style w:type="paragraph" w:customStyle="1" w:styleId="StandardCont7">
    <w:name w:val="Standard Cont 7"/>
    <w:basedOn w:val="StandardCont6"/>
    <w:rsid w:val="006B3379"/>
    <w:pPr>
      <w:ind w:left="5040"/>
    </w:pPr>
  </w:style>
  <w:style w:type="paragraph" w:customStyle="1" w:styleId="StandardCont8">
    <w:name w:val="Standard Cont 8"/>
    <w:basedOn w:val="StandardCont7"/>
    <w:rsid w:val="006B3379"/>
    <w:pPr>
      <w:ind w:left="5760"/>
    </w:pPr>
  </w:style>
  <w:style w:type="paragraph" w:customStyle="1" w:styleId="StandardCont9">
    <w:name w:val="Standard Cont 9"/>
    <w:basedOn w:val="StandardCont8"/>
    <w:rsid w:val="006B3379"/>
    <w:pPr>
      <w:ind w:left="6480"/>
    </w:pPr>
  </w:style>
  <w:style w:type="paragraph" w:customStyle="1" w:styleId="StandardL1">
    <w:name w:val="Standard_L1"/>
    <w:basedOn w:val="Normal"/>
    <w:link w:val="StandardL1Char"/>
    <w:rsid w:val="001C40D0"/>
    <w:pPr>
      <w:numPr>
        <w:numId w:val="1"/>
      </w:numPr>
      <w:spacing w:after="240"/>
      <w:jc w:val="both"/>
      <w:outlineLvl w:val="0"/>
    </w:pPr>
    <w:rPr>
      <w:b/>
    </w:rPr>
  </w:style>
  <w:style w:type="paragraph" w:customStyle="1" w:styleId="StandardL2">
    <w:name w:val="Standard_L2"/>
    <w:basedOn w:val="StandardL1"/>
    <w:link w:val="StandardL2Char"/>
    <w:rsid w:val="001C40D0"/>
    <w:pPr>
      <w:numPr>
        <w:ilvl w:val="1"/>
      </w:numPr>
      <w:outlineLvl w:val="1"/>
    </w:pPr>
    <w:rPr>
      <w:b w:val="0"/>
    </w:rPr>
  </w:style>
  <w:style w:type="paragraph" w:customStyle="1" w:styleId="StandardL3">
    <w:name w:val="Standard_L3"/>
    <w:basedOn w:val="StandardL2"/>
    <w:link w:val="StandardL3Char"/>
    <w:rsid w:val="001C40D0"/>
    <w:pPr>
      <w:numPr>
        <w:ilvl w:val="2"/>
      </w:numPr>
      <w:outlineLvl w:val="2"/>
    </w:pPr>
  </w:style>
  <w:style w:type="paragraph" w:customStyle="1" w:styleId="StandardL4">
    <w:name w:val="Standard_L4"/>
    <w:basedOn w:val="StandardL3"/>
    <w:link w:val="StandardL4Char"/>
    <w:rsid w:val="001C40D0"/>
    <w:pPr>
      <w:numPr>
        <w:ilvl w:val="3"/>
      </w:numPr>
      <w:outlineLvl w:val="3"/>
    </w:pPr>
  </w:style>
  <w:style w:type="paragraph" w:customStyle="1" w:styleId="StandardL5">
    <w:name w:val="Standard_L5"/>
    <w:basedOn w:val="StandardL4"/>
    <w:link w:val="StandardL5Char"/>
    <w:rsid w:val="001C40D0"/>
    <w:pPr>
      <w:numPr>
        <w:ilvl w:val="4"/>
      </w:numPr>
      <w:outlineLvl w:val="4"/>
    </w:pPr>
  </w:style>
  <w:style w:type="paragraph" w:customStyle="1" w:styleId="StandardL6">
    <w:name w:val="Standard_L6"/>
    <w:basedOn w:val="StandardL5"/>
    <w:link w:val="StandardL6Char"/>
    <w:rsid w:val="001C40D0"/>
    <w:pPr>
      <w:numPr>
        <w:ilvl w:val="5"/>
      </w:numPr>
      <w:outlineLvl w:val="5"/>
    </w:pPr>
  </w:style>
  <w:style w:type="paragraph" w:customStyle="1" w:styleId="StandardL7">
    <w:name w:val="Standard_L7"/>
    <w:basedOn w:val="StandardL6"/>
    <w:link w:val="StandardL7Char"/>
    <w:rsid w:val="001C40D0"/>
    <w:pPr>
      <w:numPr>
        <w:ilvl w:val="6"/>
      </w:numPr>
      <w:outlineLvl w:val="6"/>
    </w:pPr>
  </w:style>
  <w:style w:type="paragraph" w:customStyle="1" w:styleId="StandardL8">
    <w:name w:val="Standard_L8"/>
    <w:basedOn w:val="StandardL7"/>
    <w:link w:val="StandardL8Char"/>
    <w:rsid w:val="001C40D0"/>
    <w:pPr>
      <w:numPr>
        <w:ilvl w:val="7"/>
      </w:numPr>
      <w:outlineLvl w:val="7"/>
    </w:pPr>
  </w:style>
  <w:style w:type="paragraph" w:customStyle="1" w:styleId="StandardL9">
    <w:name w:val="Standard_L9"/>
    <w:basedOn w:val="StandardL8"/>
    <w:link w:val="StandardL9Char"/>
    <w:rsid w:val="001C40D0"/>
    <w:pPr>
      <w:numPr>
        <w:ilvl w:val="8"/>
      </w:numPr>
      <w:outlineLvl w:val="8"/>
    </w:pPr>
  </w:style>
  <w:style w:type="character" w:customStyle="1" w:styleId="StandardL1Char">
    <w:name w:val="Standard_L1 Char"/>
    <w:basedOn w:val="DefaultParagraphFont"/>
    <w:link w:val="StandardL1"/>
    <w:rsid w:val="001C40D0"/>
    <w:rPr>
      <w:b/>
      <w:sz w:val="24"/>
      <w:lang w:val="en-CA" w:eastAsia="en-US"/>
    </w:rPr>
  </w:style>
  <w:style w:type="character" w:customStyle="1" w:styleId="StandardL2Char">
    <w:name w:val="Standard_L2 Char"/>
    <w:basedOn w:val="DefaultParagraphFont"/>
    <w:link w:val="StandardL2"/>
    <w:rsid w:val="001C40D0"/>
    <w:rPr>
      <w:sz w:val="24"/>
      <w:lang w:val="en-CA" w:eastAsia="en-US"/>
    </w:rPr>
  </w:style>
  <w:style w:type="character" w:customStyle="1" w:styleId="StandardL3Char">
    <w:name w:val="Standard_L3 Char"/>
    <w:basedOn w:val="DefaultParagraphFont"/>
    <w:link w:val="StandardL3"/>
    <w:rsid w:val="001C40D0"/>
    <w:rPr>
      <w:sz w:val="24"/>
      <w:lang w:val="en-CA" w:eastAsia="en-US"/>
    </w:rPr>
  </w:style>
  <w:style w:type="character" w:customStyle="1" w:styleId="StandardL4Char">
    <w:name w:val="Standard_L4 Char"/>
    <w:basedOn w:val="DefaultParagraphFont"/>
    <w:link w:val="StandardL4"/>
    <w:rsid w:val="001C40D0"/>
    <w:rPr>
      <w:sz w:val="24"/>
      <w:lang w:val="en-CA" w:eastAsia="en-US"/>
    </w:rPr>
  </w:style>
  <w:style w:type="character" w:customStyle="1" w:styleId="StandardL5Char">
    <w:name w:val="Standard_L5 Char"/>
    <w:basedOn w:val="DefaultParagraphFont"/>
    <w:link w:val="StandardL5"/>
    <w:rsid w:val="001C40D0"/>
    <w:rPr>
      <w:sz w:val="24"/>
      <w:lang w:val="en-CA" w:eastAsia="en-US"/>
    </w:rPr>
  </w:style>
  <w:style w:type="character" w:customStyle="1" w:styleId="StandardL6Char">
    <w:name w:val="Standard_L6 Char"/>
    <w:basedOn w:val="DefaultParagraphFont"/>
    <w:link w:val="StandardL6"/>
    <w:rsid w:val="001C40D0"/>
    <w:rPr>
      <w:sz w:val="24"/>
      <w:lang w:val="en-CA" w:eastAsia="en-US"/>
    </w:rPr>
  </w:style>
  <w:style w:type="character" w:customStyle="1" w:styleId="StandardL7Char">
    <w:name w:val="Standard_L7 Char"/>
    <w:basedOn w:val="DefaultParagraphFont"/>
    <w:link w:val="StandardL7"/>
    <w:rsid w:val="001C40D0"/>
    <w:rPr>
      <w:sz w:val="24"/>
      <w:lang w:val="en-CA" w:eastAsia="en-US"/>
    </w:rPr>
  </w:style>
  <w:style w:type="character" w:customStyle="1" w:styleId="StandardL8Char">
    <w:name w:val="Standard_L8 Char"/>
    <w:basedOn w:val="DefaultParagraphFont"/>
    <w:link w:val="StandardL8"/>
    <w:rsid w:val="001C40D0"/>
    <w:rPr>
      <w:sz w:val="24"/>
      <w:lang w:val="en-CA" w:eastAsia="en-US"/>
    </w:rPr>
  </w:style>
  <w:style w:type="character" w:customStyle="1" w:styleId="StandardL9Char">
    <w:name w:val="Standard_L9 Char"/>
    <w:basedOn w:val="DefaultParagraphFont"/>
    <w:link w:val="StandardL9"/>
    <w:rsid w:val="001C40D0"/>
    <w:rPr>
      <w:sz w:val="24"/>
      <w:lang w:val="en-CA" w:eastAsia="en-US"/>
    </w:rPr>
  </w:style>
  <w:style w:type="paragraph" w:customStyle="1" w:styleId="SigningLine">
    <w:name w:val="SigningLine"/>
    <w:basedOn w:val="Normal"/>
    <w:rsid w:val="008E0F08"/>
    <w:pPr>
      <w:keepNext/>
      <w:keepLines/>
      <w:spacing w:before="40" w:after="40"/>
      <w:jc w:val="both"/>
    </w:pPr>
    <w:rPr>
      <w:szCs w:val="24"/>
    </w:rPr>
  </w:style>
  <w:style w:type="paragraph" w:styleId="ListParagraph">
    <w:name w:val="List Paragraph"/>
    <w:basedOn w:val="Normal"/>
    <w:uiPriority w:val="34"/>
    <w:qFormat/>
    <w:rsid w:val="003F7476"/>
    <w:pPr>
      <w:ind w:left="720"/>
      <w:contextualSpacing/>
    </w:pPr>
  </w:style>
  <w:style w:type="paragraph" w:customStyle="1" w:styleId="StandardFRCont1">
    <w:name w:val="StandardFR Cont 1"/>
    <w:basedOn w:val="Normal"/>
    <w:rsid w:val="003C5708"/>
    <w:pPr>
      <w:spacing w:after="240"/>
      <w:ind w:left="720"/>
      <w:jc w:val="both"/>
    </w:pPr>
  </w:style>
  <w:style w:type="paragraph" w:customStyle="1" w:styleId="StandardFRCont2">
    <w:name w:val="StandardFR Cont 2"/>
    <w:basedOn w:val="StandardFRCont1"/>
    <w:rsid w:val="003C5708"/>
    <w:pPr>
      <w:ind w:left="1440"/>
    </w:pPr>
  </w:style>
  <w:style w:type="paragraph" w:customStyle="1" w:styleId="StandardFRCont3">
    <w:name w:val="StandardFR Cont 3"/>
    <w:basedOn w:val="StandardFRCont2"/>
    <w:rsid w:val="003C5708"/>
    <w:pPr>
      <w:ind w:left="2160"/>
    </w:pPr>
  </w:style>
  <w:style w:type="paragraph" w:customStyle="1" w:styleId="StandardFRCont4">
    <w:name w:val="StandardFR Cont 4"/>
    <w:basedOn w:val="StandardFRCont3"/>
    <w:rsid w:val="003C5708"/>
    <w:pPr>
      <w:ind w:left="2880"/>
    </w:pPr>
  </w:style>
  <w:style w:type="paragraph" w:customStyle="1" w:styleId="StandardFRCont5">
    <w:name w:val="StandardFR Cont 5"/>
    <w:basedOn w:val="StandardFRCont4"/>
    <w:rsid w:val="003C5708"/>
    <w:pPr>
      <w:ind w:left="3600"/>
    </w:pPr>
  </w:style>
  <w:style w:type="paragraph" w:customStyle="1" w:styleId="StandardFRCont6">
    <w:name w:val="StandardFR Cont 6"/>
    <w:basedOn w:val="StandardFRCont5"/>
    <w:rsid w:val="003C5708"/>
    <w:pPr>
      <w:ind w:left="4320"/>
    </w:pPr>
  </w:style>
  <w:style w:type="paragraph" w:customStyle="1" w:styleId="StandardFRCont7">
    <w:name w:val="StandardFR Cont 7"/>
    <w:basedOn w:val="StandardFRCont6"/>
    <w:rsid w:val="003C5708"/>
    <w:pPr>
      <w:ind w:left="5040"/>
    </w:pPr>
  </w:style>
  <w:style w:type="paragraph" w:customStyle="1" w:styleId="StandardFRCont8">
    <w:name w:val="StandardFR Cont 8"/>
    <w:basedOn w:val="StandardFRCont7"/>
    <w:rsid w:val="003C5708"/>
    <w:pPr>
      <w:ind w:left="5760"/>
    </w:pPr>
  </w:style>
  <w:style w:type="paragraph" w:customStyle="1" w:styleId="StandardFRCont9">
    <w:name w:val="StandardFR Cont 9"/>
    <w:basedOn w:val="StandardFRCont8"/>
    <w:rsid w:val="003C5708"/>
    <w:pPr>
      <w:ind w:left="6480"/>
    </w:pPr>
  </w:style>
  <w:style w:type="paragraph" w:customStyle="1" w:styleId="StandardFRL1">
    <w:name w:val="StandardFR_L1"/>
    <w:basedOn w:val="Normal"/>
    <w:link w:val="StandardFRL1Char"/>
    <w:rsid w:val="003C5708"/>
    <w:pPr>
      <w:numPr>
        <w:numId w:val="4"/>
      </w:numPr>
      <w:spacing w:after="240"/>
      <w:jc w:val="both"/>
      <w:outlineLvl w:val="0"/>
    </w:pPr>
  </w:style>
  <w:style w:type="paragraph" w:customStyle="1" w:styleId="StandardFRL2">
    <w:name w:val="StandardFR_L2"/>
    <w:basedOn w:val="StandardFRL1"/>
    <w:link w:val="StandardFRL2Char"/>
    <w:rsid w:val="003C5708"/>
    <w:pPr>
      <w:numPr>
        <w:ilvl w:val="1"/>
      </w:numPr>
      <w:outlineLvl w:val="1"/>
    </w:pPr>
  </w:style>
  <w:style w:type="paragraph" w:customStyle="1" w:styleId="StandardFRL3">
    <w:name w:val="StandardFR_L3"/>
    <w:basedOn w:val="StandardFRL2"/>
    <w:link w:val="StandardFRL3Char"/>
    <w:rsid w:val="003C5708"/>
    <w:pPr>
      <w:numPr>
        <w:ilvl w:val="2"/>
      </w:numPr>
      <w:outlineLvl w:val="2"/>
    </w:pPr>
  </w:style>
  <w:style w:type="paragraph" w:customStyle="1" w:styleId="StandardFRL4">
    <w:name w:val="StandardFR_L4"/>
    <w:basedOn w:val="StandardFRL3"/>
    <w:link w:val="StandardFRL4Char"/>
    <w:rsid w:val="003C5708"/>
    <w:pPr>
      <w:numPr>
        <w:ilvl w:val="3"/>
      </w:numPr>
      <w:outlineLvl w:val="3"/>
    </w:pPr>
  </w:style>
  <w:style w:type="paragraph" w:customStyle="1" w:styleId="StandardFRL5">
    <w:name w:val="StandardFR_L5"/>
    <w:basedOn w:val="StandardFRL4"/>
    <w:link w:val="StandardFRL5Char"/>
    <w:rsid w:val="003C5708"/>
    <w:pPr>
      <w:numPr>
        <w:ilvl w:val="4"/>
      </w:numPr>
      <w:outlineLvl w:val="4"/>
    </w:pPr>
  </w:style>
  <w:style w:type="paragraph" w:customStyle="1" w:styleId="StandardFRL6">
    <w:name w:val="StandardFR_L6"/>
    <w:basedOn w:val="StandardFRL5"/>
    <w:link w:val="StandardFRL6Char"/>
    <w:rsid w:val="003C5708"/>
    <w:pPr>
      <w:numPr>
        <w:ilvl w:val="5"/>
      </w:numPr>
      <w:outlineLvl w:val="5"/>
    </w:pPr>
  </w:style>
  <w:style w:type="paragraph" w:customStyle="1" w:styleId="StandardFRL7">
    <w:name w:val="StandardFR_L7"/>
    <w:basedOn w:val="StandardFRL6"/>
    <w:link w:val="StandardFRL7Char"/>
    <w:rsid w:val="003C5708"/>
    <w:pPr>
      <w:numPr>
        <w:ilvl w:val="6"/>
      </w:numPr>
      <w:outlineLvl w:val="6"/>
    </w:pPr>
  </w:style>
  <w:style w:type="paragraph" w:customStyle="1" w:styleId="StandardFRL8">
    <w:name w:val="StandardFR_L8"/>
    <w:basedOn w:val="StandardFRL7"/>
    <w:link w:val="StandardFRL8Char"/>
    <w:rsid w:val="003C5708"/>
    <w:pPr>
      <w:numPr>
        <w:ilvl w:val="7"/>
      </w:numPr>
      <w:outlineLvl w:val="7"/>
    </w:pPr>
  </w:style>
  <w:style w:type="paragraph" w:customStyle="1" w:styleId="StandardFRL9">
    <w:name w:val="StandardFR_L9"/>
    <w:basedOn w:val="StandardFRL8"/>
    <w:link w:val="StandardFRL9Char"/>
    <w:rsid w:val="003C5708"/>
    <w:pPr>
      <w:numPr>
        <w:ilvl w:val="8"/>
      </w:numPr>
      <w:outlineLvl w:val="8"/>
    </w:pPr>
  </w:style>
  <w:style w:type="character" w:customStyle="1" w:styleId="StandardFRL1Char">
    <w:name w:val="StandardFR_L1 Char"/>
    <w:basedOn w:val="DefaultParagraphFont"/>
    <w:link w:val="StandardFRL1"/>
    <w:rsid w:val="003C5708"/>
    <w:rPr>
      <w:sz w:val="24"/>
      <w:lang w:val="en-CA" w:eastAsia="en-US"/>
    </w:rPr>
  </w:style>
  <w:style w:type="character" w:customStyle="1" w:styleId="StandardFRL2Char">
    <w:name w:val="StandardFR_L2 Char"/>
    <w:basedOn w:val="DefaultParagraphFont"/>
    <w:link w:val="StandardFRL2"/>
    <w:rsid w:val="003C5708"/>
    <w:rPr>
      <w:sz w:val="24"/>
      <w:lang w:val="en-CA" w:eastAsia="en-US"/>
    </w:rPr>
  </w:style>
  <w:style w:type="character" w:customStyle="1" w:styleId="StandardFRL3Char">
    <w:name w:val="StandardFR_L3 Char"/>
    <w:basedOn w:val="DefaultParagraphFont"/>
    <w:link w:val="StandardFRL3"/>
    <w:rsid w:val="003C5708"/>
    <w:rPr>
      <w:sz w:val="24"/>
      <w:lang w:val="en-CA" w:eastAsia="en-US"/>
    </w:rPr>
  </w:style>
  <w:style w:type="character" w:customStyle="1" w:styleId="StandardFRL4Char">
    <w:name w:val="StandardFR_L4 Char"/>
    <w:basedOn w:val="DefaultParagraphFont"/>
    <w:link w:val="StandardFRL4"/>
    <w:rsid w:val="003C5708"/>
    <w:rPr>
      <w:sz w:val="24"/>
      <w:lang w:val="en-CA" w:eastAsia="en-US"/>
    </w:rPr>
  </w:style>
  <w:style w:type="character" w:customStyle="1" w:styleId="StandardFRL5Char">
    <w:name w:val="StandardFR_L5 Char"/>
    <w:basedOn w:val="DefaultParagraphFont"/>
    <w:link w:val="StandardFRL5"/>
    <w:rsid w:val="003C5708"/>
    <w:rPr>
      <w:sz w:val="24"/>
      <w:lang w:val="en-CA" w:eastAsia="en-US"/>
    </w:rPr>
  </w:style>
  <w:style w:type="character" w:customStyle="1" w:styleId="StandardFRL6Char">
    <w:name w:val="StandardFR_L6 Char"/>
    <w:basedOn w:val="DefaultParagraphFont"/>
    <w:link w:val="StandardFRL6"/>
    <w:rsid w:val="003C5708"/>
    <w:rPr>
      <w:sz w:val="24"/>
      <w:lang w:val="en-CA" w:eastAsia="en-US"/>
    </w:rPr>
  </w:style>
  <w:style w:type="character" w:customStyle="1" w:styleId="StandardFRL7Char">
    <w:name w:val="StandardFR_L7 Char"/>
    <w:basedOn w:val="DefaultParagraphFont"/>
    <w:link w:val="StandardFRL7"/>
    <w:rsid w:val="003C5708"/>
    <w:rPr>
      <w:sz w:val="24"/>
      <w:lang w:val="en-CA" w:eastAsia="en-US"/>
    </w:rPr>
  </w:style>
  <w:style w:type="character" w:customStyle="1" w:styleId="StandardFRL8Char">
    <w:name w:val="StandardFR_L8 Char"/>
    <w:basedOn w:val="DefaultParagraphFont"/>
    <w:link w:val="StandardFRL8"/>
    <w:rsid w:val="003C5708"/>
    <w:rPr>
      <w:sz w:val="24"/>
      <w:lang w:val="en-CA" w:eastAsia="en-US"/>
    </w:rPr>
  </w:style>
  <w:style w:type="character" w:customStyle="1" w:styleId="StandardFRL9Char">
    <w:name w:val="StandardFR_L9 Char"/>
    <w:basedOn w:val="DefaultParagraphFont"/>
    <w:link w:val="StandardFRL9"/>
    <w:rsid w:val="003C5708"/>
    <w:rPr>
      <w:sz w:val="24"/>
      <w:lang w:val="en-CA" w:eastAsia="en-US"/>
    </w:rPr>
  </w:style>
  <w:style w:type="paragraph" w:customStyle="1" w:styleId="ArticleCont1">
    <w:name w:val="Article Cont 1"/>
    <w:basedOn w:val="Normal"/>
    <w:rsid w:val="006B3379"/>
    <w:pPr>
      <w:spacing w:after="240"/>
      <w:jc w:val="both"/>
    </w:pPr>
  </w:style>
  <w:style w:type="paragraph" w:customStyle="1" w:styleId="ArticleCont2">
    <w:name w:val="Article Cont 2"/>
    <w:basedOn w:val="ArticleCont1"/>
    <w:rsid w:val="006B3379"/>
    <w:pPr>
      <w:ind w:left="720"/>
    </w:pPr>
  </w:style>
  <w:style w:type="paragraph" w:customStyle="1" w:styleId="ArticleCont3">
    <w:name w:val="Article Cont 3"/>
    <w:basedOn w:val="ArticleCont2"/>
    <w:rsid w:val="006B3379"/>
    <w:pPr>
      <w:ind w:left="1440"/>
    </w:pPr>
  </w:style>
  <w:style w:type="paragraph" w:customStyle="1" w:styleId="ArticleCont4">
    <w:name w:val="Article Cont 4"/>
    <w:basedOn w:val="ArticleCont3"/>
    <w:rsid w:val="006B3379"/>
    <w:pPr>
      <w:ind w:left="2160"/>
    </w:pPr>
  </w:style>
  <w:style w:type="paragraph" w:customStyle="1" w:styleId="ArticleCont5">
    <w:name w:val="Article Cont 5"/>
    <w:basedOn w:val="ArticleCont4"/>
    <w:rsid w:val="006B3379"/>
    <w:pPr>
      <w:ind w:left="2880"/>
    </w:pPr>
  </w:style>
  <w:style w:type="paragraph" w:customStyle="1" w:styleId="ArticleCont6">
    <w:name w:val="Article Cont 6"/>
    <w:basedOn w:val="ArticleCont5"/>
    <w:rsid w:val="006B3379"/>
    <w:pPr>
      <w:ind w:left="3600"/>
    </w:pPr>
  </w:style>
  <w:style w:type="paragraph" w:customStyle="1" w:styleId="ArticleCont7">
    <w:name w:val="Article Cont 7"/>
    <w:basedOn w:val="ArticleCont6"/>
    <w:rsid w:val="006B3379"/>
    <w:pPr>
      <w:ind w:left="4320"/>
    </w:pPr>
  </w:style>
  <w:style w:type="paragraph" w:customStyle="1" w:styleId="ArticleCont8">
    <w:name w:val="Article Cont 8"/>
    <w:basedOn w:val="ArticleCont7"/>
    <w:rsid w:val="006B3379"/>
    <w:pPr>
      <w:ind w:left="5040"/>
    </w:pPr>
  </w:style>
  <w:style w:type="paragraph" w:customStyle="1" w:styleId="ArticleCont9">
    <w:name w:val="Article Cont 9"/>
    <w:basedOn w:val="ArticleCont8"/>
    <w:rsid w:val="006B3379"/>
    <w:pPr>
      <w:ind w:left="5760"/>
    </w:pPr>
  </w:style>
  <w:style w:type="paragraph" w:customStyle="1" w:styleId="ArticleL1">
    <w:name w:val="Article_L1"/>
    <w:basedOn w:val="Normal"/>
    <w:next w:val="ArticleL2"/>
    <w:link w:val="ArticleL1Char"/>
    <w:rsid w:val="006B3379"/>
    <w:pPr>
      <w:keepNext/>
      <w:numPr>
        <w:numId w:val="5"/>
      </w:numPr>
      <w:spacing w:after="240"/>
      <w:jc w:val="both"/>
      <w:outlineLvl w:val="0"/>
    </w:pPr>
    <w:rPr>
      <w:b/>
      <w:caps/>
    </w:rPr>
  </w:style>
  <w:style w:type="paragraph" w:customStyle="1" w:styleId="ArticleL2">
    <w:name w:val="Article_L2"/>
    <w:basedOn w:val="ArticleL1"/>
    <w:next w:val="OHHpara"/>
    <w:link w:val="ArticleL2Char"/>
    <w:rsid w:val="006B3379"/>
    <w:pPr>
      <w:numPr>
        <w:ilvl w:val="1"/>
      </w:numPr>
      <w:outlineLvl w:val="1"/>
    </w:pPr>
    <w:rPr>
      <w:b w:val="0"/>
      <w:caps w:val="0"/>
    </w:rPr>
  </w:style>
  <w:style w:type="paragraph" w:customStyle="1" w:styleId="ArticleL3">
    <w:name w:val="Article_L3"/>
    <w:basedOn w:val="ArticleL2"/>
    <w:link w:val="ArticleL3Char"/>
    <w:rsid w:val="006B3379"/>
    <w:pPr>
      <w:keepNext w:val="0"/>
      <w:numPr>
        <w:ilvl w:val="2"/>
      </w:numPr>
      <w:outlineLvl w:val="2"/>
    </w:pPr>
  </w:style>
  <w:style w:type="paragraph" w:customStyle="1" w:styleId="ArticleL4">
    <w:name w:val="Article_L4"/>
    <w:basedOn w:val="ArticleL3"/>
    <w:link w:val="ArticleL4Char"/>
    <w:rsid w:val="006B3379"/>
    <w:pPr>
      <w:numPr>
        <w:ilvl w:val="3"/>
      </w:numPr>
      <w:outlineLvl w:val="3"/>
    </w:pPr>
  </w:style>
  <w:style w:type="paragraph" w:customStyle="1" w:styleId="ArticleL5">
    <w:name w:val="Article_L5"/>
    <w:basedOn w:val="ArticleL4"/>
    <w:link w:val="ArticleL5Char"/>
    <w:rsid w:val="006B3379"/>
    <w:pPr>
      <w:numPr>
        <w:ilvl w:val="4"/>
      </w:numPr>
      <w:outlineLvl w:val="4"/>
    </w:pPr>
  </w:style>
  <w:style w:type="paragraph" w:customStyle="1" w:styleId="ArticleL6">
    <w:name w:val="Article_L6"/>
    <w:basedOn w:val="ArticleL5"/>
    <w:link w:val="ArticleL6Char"/>
    <w:rsid w:val="006B3379"/>
    <w:pPr>
      <w:numPr>
        <w:ilvl w:val="5"/>
      </w:numPr>
      <w:outlineLvl w:val="5"/>
    </w:pPr>
  </w:style>
  <w:style w:type="paragraph" w:customStyle="1" w:styleId="ArticleL7">
    <w:name w:val="Article_L7"/>
    <w:basedOn w:val="ArticleL6"/>
    <w:link w:val="ArticleL7Char"/>
    <w:rsid w:val="006B3379"/>
    <w:pPr>
      <w:numPr>
        <w:ilvl w:val="6"/>
      </w:numPr>
      <w:outlineLvl w:val="6"/>
    </w:pPr>
  </w:style>
  <w:style w:type="paragraph" w:customStyle="1" w:styleId="ArticleL8">
    <w:name w:val="Article_L8"/>
    <w:basedOn w:val="ArticleL7"/>
    <w:link w:val="ArticleL8Char"/>
    <w:rsid w:val="006B3379"/>
    <w:pPr>
      <w:numPr>
        <w:ilvl w:val="7"/>
      </w:numPr>
      <w:outlineLvl w:val="7"/>
    </w:pPr>
  </w:style>
  <w:style w:type="paragraph" w:customStyle="1" w:styleId="ArticleL9">
    <w:name w:val="Article_L9"/>
    <w:basedOn w:val="ArticleL8"/>
    <w:link w:val="ArticleL9Char"/>
    <w:rsid w:val="006B3379"/>
    <w:pPr>
      <w:numPr>
        <w:ilvl w:val="8"/>
      </w:numPr>
      <w:outlineLvl w:val="8"/>
    </w:pPr>
  </w:style>
  <w:style w:type="character" w:customStyle="1" w:styleId="ArticleL1Char">
    <w:name w:val="Article_L1 Char"/>
    <w:basedOn w:val="DefaultParagraphFont"/>
    <w:link w:val="ArticleL1"/>
    <w:rsid w:val="006B3379"/>
    <w:rPr>
      <w:b/>
      <w:caps/>
      <w:sz w:val="24"/>
      <w:lang w:val="en-CA" w:eastAsia="en-US"/>
    </w:rPr>
  </w:style>
  <w:style w:type="character" w:customStyle="1" w:styleId="ArticleL2Char">
    <w:name w:val="Article_L2 Char"/>
    <w:basedOn w:val="DefaultParagraphFont"/>
    <w:link w:val="ArticleL2"/>
    <w:rsid w:val="006B3379"/>
    <w:rPr>
      <w:sz w:val="24"/>
      <w:lang w:val="en-CA" w:eastAsia="en-US"/>
    </w:rPr>
  </w:style>
  <w:style w:type="character" w:customStyle="1" w:styleId="ArticleL3Char">
    <w:name w:val="Article_L3 Char"/>
    <w:basedOn w:val="DefaultParagraphFont"/>
    <w:link w:val="ArticleL3"/>
    <w:rsid w:val="006B3379"/>
    <w:rPr>
      <w:sz w:val="24"/>
      <w:lang w:val="en-CA" w:eastAsia="en-US"/>
    </w:rPr>
  </w:style>
  <w:style w:type="character" w:customStyle="1" w:styleId="ArticleL4Char">
    <w:name w:val="Article_L4 Char"/>
    <w:basedOn w:val="DefaultParagraphFont"/>
    <w:link w:val="ArticleL4"/>
    <w:rsid w:val="006B3379"/>
    <w:rPr>
      <w:sz w:val="24"/>
      <w:lang w:val="en-CA" w:eastAsia="en-US"/>
    </w:rPr>
  </w:style>
  <w:style w:type="character" w:customStyle="1" w:styleId="ArticleL5Char">
    <w:name w:val="Article_L5 Char"/>
    <w:basedOn w:val="DefaultParagraphFont"/>
    <w:link w:val="ArticleL5"/>
    <w:rsid w:val="006B3379"/>
    <w:rPr>
      <w:sz w:val="24"/>
      <w:lang w:val="en-CA" w:eastAsia="en-US"/>
    </w:rPr>
  </w:style>
  <w:style w:type="character" w:customStyle="1" w:styleId="ArticleL6Char">
    <w:name w:val="Article_L6 Char"/>
    <w:basedOn w:val="DefaultParagraphFont"/>
    <w:link w:val="ArticleL6"/>
    <w:rsid w:val="006B3379"/>
    <w:rPr>
      <w:sz w:val="24"/>
      <w:lang w:val="en-CA" w:eastAsia="en-US"/>
    </w:rPr>
  </w:style>
  <w:style w:type="character" w:customStyle="1" w:styleId="ArticleL7Char">
    <w:name w:val="Article_L7 Char"/>
    <w:basedOn w:val="DefaultParagraphFont"/>
    <w:link w:val="ArticleL7"/>
    <w:rsid w:val="006B3379"/>
    <w:rPr>
      <w:sz w:val="24"/>
      <w:lang w:val="en-CA" w:eastAsia="en-US"/>
    </w:rPr>
  </w:style>
  <w:style w:type="character" w:customStyle="1" w:styleId="ArticleL8Char">
    <w:name w:val="Article_L8 Char"/>
    <w:basedOn w:val="DefaultParagraphFont"/>
    <w:link w:val="ArticleL8"/>
    <w:rsid w:val="006B3379"/>
    <w:rPr>
      <w:sz w:val="24"/>
      <w:lang w:val="en-CA" w:eastAsia="en-US"/>
    </w:rPr>
  </w:style>
  <w:style w:type="character" w:customStyle="1" w:styleId="ArticleL9Char">
    <w:name w:val="Article_L9 Char"/>
    <w:basedOn w:val="DefaultParagraphFont"/>
    <w:link w:val="ArticleL9"/>
    <w:rsid w:val="006B3379"/>
    <w:rPr>
      <w:sz w:val="24"/>
      <w:lang w:val="en-CA" w:eastAsia="en-US"/>
    </w:rPr>
  </w:style>
  <w:style w:type="paragraph" w:customStyle="1" w:styleId="DocsID">
    <w:name w:val="DocsID"/>
    <w:basedOn w:val="Normal"/>
    <w:rsid w:val="00DF2CE2"/>
    <w:pPr>
      <w:spacing w:before="20"/>
    </w:pPr>
    <w:rPr>
      <w:color w:val="000000"/>
      <w:sz w:val="12"/>
      <w:szCs w:val="12"/>
    </w:rPr>
  </w:style>
  <w:style w:type="paragraph" w:customStyle="1" w:styleId="Watermark">
    <w:name w:val="Watermark"/>
    <w:rsid w:val="0036733F"/>
    <w:pPr>
      <w:spacing w:line="840" w:lineRule="exact"/>
      <w:jc w:val="center"/>
    </w:pPr>
    <w:rPr>
      <w:rFonts w:ascii="Palatino Linotype" w:hAnsi="Palatino Linotype"/>
      <w:color w:val="666666"/>
      <w:sz w:val="84"/>
      <w:szCs w:val="84"/>
      <w:lang w:val="en-CA" w:eastAsia="en-US"/>
    </w:rPr>
  </w:style>
  <w:style w:type="character" w:styleId="CommentReference">
    <w:name w:val="annotation reference"/>
    <w:basedOn w:val="DefaultParagraphFont"/>
    <w:uiPriority w:val="99"/>
    <w:semiHidden/>
    <w:unhideWhenUsed/>
    <w:rsid w:val="003A6A73"/>
    <w:rPr>
      <w:sz w:val="16"/>
      <w:szCs w:val="16"/>
    </w:rPr>
  </w:style>
  <w:style w:type="paragraph" w:styleId="CommentText">
    <w:name w:val="annotation text"/>
    <w:basedOn w:val="Normal"/>
    <w:link w:val="CommentTextChar"/>
    <w:uiPriority w:val="99"/>
    <w:unhideWhenUsed/>
    <w:rsid w:val="003A6A73"/>
    <w:rPr>
      <w:sz w:val="20"/>
    </w:rPr>
  </w:style>
  <w:style w:type="character" w:customStyle="1" w:styleId="CommentTextChar">
    <w:name w:val="Comment Text Char"/>
    <w:basedOn w:val="DefaultParagraphFont"/>
    <w:link w:val="CommentText"/>
    <w:uiPriority w:val="99"/>
    <w:rsid w:val="003A6A73"/>
    <w:rPr>
      <w:lang w:val="en-CA" w:eastAsia="en-US"/>
    </w:rPr>
  </w:style>
  <w:style w:type="paragraph" w:styleId="CommentSubject">
    <w:name w:val="annotation subject"/>
    <w:basedOn w:val="CommentText"/>
    <w:next w:val="CommentText"/>
    <w:link w:val="CommentSubjectChar"/>
    <w:uiPriority w:val="99"/>
    <w:semiHidden/>
    <w:unhideWhenUsed/>
    <w:rsid w:val="003A6A73"/>
    <w:rPr>
      <w:b/>
      <w:bCs/>
    </w:rPr>
  </w:style>
  <w:style w:type="character" w:customStyle="1" w:styleId="CommentSubjectChar">
    <w:name w:val="Comment Subject Char"/>
    <w:basedOn w:val="CommentTextChar"/>
    <w:link w:val="CommentSubject"/>
    <w:uiPriority w:val="99"/>
    <w:semiHidden/>
    <w:rsid w:val="003A6A73"/>
    <w:rPr>
      <w:b/>
      <w:bCs/>
      <w:lang w:val="en-CA" w:eastAsia="en-US"/>
    </w:rPr>
  </w:style>
  <w:style w:type="paragraph" w:styleId="Revision">
    <w:name w:val="Revision"/>
    <w:hidden/>
    <w:uiPriority w:val="99"/>
    <w:semiHidden/>
    <w:rsid w:val="00BF70D2"/>
    <w:rPr>
      <w:sz w:val="24"/>
      <w:lang w:val="en-CA" w:eastAsia="en-US"/>
    </w:rPr>
  </w:style>
  <w:style w:type="paragraph" w:styleId="NormalWeb">
    <w:name w:val="Normal (Web)"/>
    <w:basedOn w:val="Normal"/>
    <w:uiPriority w:val="99"/>
    <w:semiHidden/>
    <w:unhideWhenUsed/>
    <w:rsid w:val="0029441D"/>
    <w:pPr>
      <w:spacing w:before="100" w:beforeAutospacing="1" w:after="100" w:afterAutospacing="1"/>
    </w:pPr>
    <w:rPr>
      <w:szCs w:val="24"/>
      <w:lang w:val="en-US"/>
    </w:rPr>
  </w:style>
  <w:style w:type="paragraph" w:customStyle="1" w:styleId="ParaNum29">
    <w:name w:val="ParaNum 2_9"/>
    <w:basedOn w:val="Normal"/>
    <w:uiPriority w:val="19"/>
    <w:qFormat/>
    <w:rsid w:val="006E448B"/>
    <w:pPr>
      <w:numPr>
        <w:ilvl w:val="8"/>
        <w:numId w:val="6"/>
      </w:numPr>
      <w:spacing w:before="240"/>
      <w:jc w:val="both"/>
      <w:outlineLvl w:val="8"/>
    </w:pPr>
    <w:rPr>
      <w:rFonts w:asciiTheme="minorHAnsi" w:hAnsiTheme="minorHAnsi" w:cstheme="minorHAnsi"/>
      <w:color w:val="000000" w:themeColor="text1"/>
      <w:szCs w:val="24"/>
    </w:rPr>
  </w:style>
  <w:style w:type="paragraph" w:customStyle="1" w:styleId="ParaNum28">
    <w:name w:val="ParaNum 2_8"/>
    <w:basedOn w:val="Normal"/>
    <w:uiPriority w:val="19"/>
    <w:qFormat/>
    <w:rsid w:val="006E448B"/>
    <w:pPr>
      <w:numPr>
        <w:ilvl w:val="7"/>
        <w:numId w:val="6"/>
      </w:numPr>
      <w:spacing w:before="240"/>
      <w:jc w:val="both"/>
    </w:pPr>
    <w:rPr>
      <w:rFonts w:asciiTheme="minorHAnsi" w:hAnsiTheme="minorHAnsi" w:cstheme="minorHAnsi"/>
      <w:color w:val="000000" w:themeColor="text1"/>
      <w:szCs w:val="24"/>
    </w:rPr>
  </w:style>
  <w:style w:type="paragraph" w:customStyle="1" w:styleId="ParaNum27">
    <w:name w:val="ParaNum 2_7"/>
    <w:basedOn w:val="Normal"/>
    <w:uiPriority w:val="19"/>
    <w:qFormat/>
    <w:rsid w:val="006E448B"/>
    <w:pPr>
      <w:numPr>
        <w:ilvl w:val="6"/>
        <w:numId w:val="6"/>
      </w:numPr>
      <w:spacing w:before="240"/>
      <w:jc w:val="both"/>
    </w:pPr>
    <w:rPr>
      <w:rFonts w:asciiTheme="minorHAnsi" w:hAnsiTheme="minorHAnsi" w:cstheme="minorHAnsi"/>
      <w:color w:val="000000" w:themeColor="text1"/>
      <w:szCs w:val="24"/>
    </w:rPr>
  </w:style>
  <w:style w:type="paragraph" w:customStyle="1" w:styleId="ParaNum26">
    <w:name w:val="ParaNum 2_6"/>
    <w:basedOn w:val="Normal"/>
    <w:uiPriority w:val="19"/>
    <w:qFormat/>
    <w:rsid w:val="006E448B"/>
    <w:pPr>
      <w:numPr>
        <w:ilvl w:val="5"/>
        <w:numId w:val="6"/>
      </w:numPr>
      <w:spacing w:before="240"/>
      <w:jc w:val="both"/>
    </w:pPr>
    <w:rPr>
      <w:rFonts w:asciiTheme="minorHAnsi" w:hAnsiTheme="minorHAnsi" w:cstheme="minorHAnsi"/>
      <w:color w:val="000000" w:themeColor="text1"/>
      <w:szCs w:val="24"/>
    </w:rPr>
  </w:style>
  <w:style w:type="paragraph" w:customStyle="1" w:styleId="ParaNum25">
    <w:name w:val="ParaNum 2_5"/>
    <w:basedOn w:val="Normal"/>
    <w:uiPriority w:val="19"/>
    <w:qFormat/>
    <w:rsid w:val="006E448B"/>
    <w:pPr>
      <w:numPr>
        <w:ilvl w:val="4"/>
        <w:numId w:val="6"/>
      </w:numPr>
      <w:spacing w:before="240"/>
      <w:jc w:val="both"/>
    </w:pPr>
    <w:rPr>
      <w:rFonts w:asciiTheme="minorHAnsi" w:hAnsiTheme="minorHAnsi" w:cstheme="minorHAnsi"/>
      <w:color w:val="000000" w:themeColor="text1"/>
      <w:szCs w:val="24"/>
    </w:rPr>
  </w:style>
  <w:style w:type="paragraph" w:customStyle="1" w:styleId="ParaNum24">
    <w:name w:val="ParaNum 2_4"/>
    <w:basedOn w:val="Normal"/>
    <w:uiPriority w:val="19"/>
    <w:qFormat/>
    <w:rsid w:val="006E448B"/>
    <w:pPr>
      <w:numPr>
        <w:ilvl w:val="3"/>
        <w:numId w:val="6"/>
      </w:numPr>
      <w:spacing w:before="240"/>
      <w:jc w:val="both"/>
    </w:pPr>
    <w:rPr>
      <w:rFonts w:asciiTheme="minorHAnsi" w:hAnsiTheme="minorHAnsi" w:cstheme="minorHAnsi"/>
      <w:color w:val="000000" w:themeColor="text1"/>
      <w:szCs w:val="24"/>
    </w:rPr>
  </w:style>
  <w:style w:type="paragraph" w:customStyle="1" w:styleId="ParaNum23">
    <w:name w:val="ParaNum 2_3"/>
    <w:basedOn w:val="Normal"/>
    <w:uiPriority w:val="19"/>
    <w:qFormat/>
    <w:rsid w:val="006E448B"/>
    <w:pPr>
      <w:numPr>
        <w:ilvl w:val="2"/>
        <w:numId w:val="6"/>
      </w:numPr>
      <w:spacing w:before="240"/>
      <w:jc w:val="both"/>
    </w:pPr>
    <w:rPr>
      <w:rFonts w:asciiTheme="minorHAnsi" w:hAnsiTheme="minorHAnsi" w:cstheme="minorHAnsi"/>
      <w:color w:val="000000" w:themeColor="text1"/>
      <w:szCs w:val="24"/>
    </w:rPr>
  </w:style>
  <w:style w:type="paragraph" w:customStyle="1" w:styleId="ParaNum22">
    <w:name w:val="ParaNum 2_2"/>
    <w:basedOn w:val="Normal"/>
    <w:link w:val="ParaNum22Char"/>
    <w:uiPriority w:val="19"/>
    <w:qFormat/>
    <w:rsid w:val="006E448B"/>
    <w:pPr>
      <w:numPr>
        <w:ilvl w:val="1"/>
        <w:numId w:val="6"/>
      </w:numPr>
      <w:spacing w:before="240"/>
      <w:jc w:val="both"/>
    </w:pPr>
    <w:rPr>
      <w:rFonts w:cstheme="minorHAnsi"/>
      <w:color w:val="000000" w:themeColor="text1"/>
      <w:spacing w:val="-7"/>
      <w:szCs w:val="24"/>
    </w:rPr>
  </w:style>
  <w:style w:type="character" w:customStyle="1" w:styleId="ParaNum22Char">
    <w:name w:val="ParaNum 2_2 Char"/>
    <w:basedOn w:val="DefaultParagraphFont"/>
    <w:link w:val="ParaNum22"/>
    <w:uiPriority w:val="19"/>
    <w:rsid w:val="006E448B"/>
    <w:rPr>
      <w:rFonts w:cstheme="minorHAnsi"/>
      <w:color w:val="000000" w:themeColor="text1"/>
      <w:spacing w:val="-7"/>
      <w:sz w:val="24"/>
      <w:szCs w:val="24"/>
      <w:lang w:val="en-CA" w:eastAsia="en-US"/>
    </w:rPr>
  </w:style>
  <w:style w:type="paragraph" w:customStyle="1" w:styleId="ParaNum21">
    <w:name w:val="ParaNum 2_1"/>
    <w:basedOn w:val="Normal"/>
    <w:next w:val="BodyTextIndent"/>
    <w:uiPriority w:val="19"/>
    <w:qFormat/>
    <w:rsid w:val="006E448B"/>
    <w:pPr>
      <w:keepNext/>
      <w:numPr>
        <w:numId w:val="6"/>
      </w:numPr>
      <w:spacing w:before="240"/>
      <w:outlineLvl w:val="0"/>
    </w:pPr>
    <w:rPr>
      <w:rFonts w:asciiTheme="majorHAnsi" w:hAnsiTheme="majorHAnsi" w:cstheme="majorHAnsi"/>
      <w:b/>
      <w:caps/>
      <w:color w:val="4F81BD" w:themeColor="accent1"/>
      <w:szCs w:val="24"/>
    </w:rPr>
  </w:style>
  <w:style w:type="paragraph" w:styleId="BodyTextIndent">
    <w:name w:val="Body Text Indent"/>
    <w:basedOn w:val="Normal"/>
    <w:link w:val="BodyTextIndentChar"/>
    <w:uiPriority w:val="99"/>
    <w:semiHidden/>
    <w:unhideWhenUsed/>
    <w:rsid w:val="006E448B"/>
    <w:pPr>
      <w:spacing w:after="120"/>
      <w:ind w:left="360"/>
    </w:pPr>
  </w:style>
  <w:style w:type="character" w:customStyle="1" w:styleId="BodyTextIndentChar">
    <w:name w:val="Body Text Indent Char"/>
    <w:basedOn w:val="DefaultParagraphFont"/>
    <w:link w:val="BodyTextIndent"/>
    <w:uiPriority w:val="99"/>
    <w:semiHidden/>
    <w:rsid w:val="006E448B"/>
    <w:rPr>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5C66-E3DB-4E69-86DB-1EEF8962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6951</Words>
  <Characters>39625</Characters>
  <Application>Microsoft Office Word</Application>
  <DocSecurity>0</DocSecurity>
  <Lines>330</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2023-05-29T22:35:00Z</dcterms:created>
  <dcterms:modified xsi:type="dcterms:W3CDTF">2023-05-29T22:42:00Z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222472-1120967</vt:lpwstr>
  </property>
  <property fmtid="{D5CDD505-2E9C-101B-9397-08002B2CF9AE}" pid="3" name="DocIDAutoUpdate">
    <vt:lpwstr>ALL</vt:lpwstr>
  </property>
  <property fmtid="{D5CDD505-2E9C-101B-9397-08002B2CF9AE}" pid="4" name="DocsID">
    <vt:lpwstr>LEGAL_1:80112240.31120967</vt:lpwstr>
  </property>
  <property fmtid="{D5CDD505-2E9C-101B-9397-08002B2CF9AE}" pid="5" name="Watermark">
    <vt:bool>true</vt:bool>
  </property>
  <property fmtid="{D5CDD505-2E9C-101B-9397-08002B2CF9AE}" pid="6" name="WatermarkType">
    <vt:lpwstr>Draft</vt:lpwstr>
  </property>
</Properties>
</file>